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9AC2" w14:textId="205BEDB1" w:rsidR="00520936" w:rsidRPr="00146E68" w:rsidRDefault="00520936" w:rsidP="00520936">
      <w:pPr>
        <w:pStyle w:val="Heading2"/>
        <w:keepNext w:val="0"/>
        <w:widowControl/>
        <w:tabs>
          <w:tab w:val="clear" w:pos="720"/>
          <w:tab w:val="clear" w:pos="2304"/>
          <w:tab w:val="clear" w:pos="2880"/>
          <w:tab w:val="clear" w:pos="3619"/>
          <w:tab w:val="clear" w:pos="7200"/>
          <w:tab w:val="clear" w:pos="7934"/>
        </w:tabs>
        <w:jc w:val="center"/>
        <w:rPr>
          <w:sz w:val="28"/>
          <w:szCs w:val="28"/>
        </w:rPr>
      </w:pPr>
      <w:bookmarkStart w:id="0" w:name="_Toc69730204"/>
      <w:r w:rsidRPr="00146E68">
        <w:rPr>
          <w:sz w:val="28"/>
          <w:szCs w:val="28"/>
        </w:rPr>
        <w:t>Attachment 4</w:t>
      </w:r>
      <w:r w:rsidR="00146E68">
        <w:rPr>
          <w:sz w:val="28"/>
          <w:szCs w:val="28"/>
        </w:rPr>
        <w:t xml:space="preserve"> – Recommended Conditions of Consent </w:t>
      </w:r>
    </w:p>
    <w:p w14:paraId="38B5AF68" w14:textId="02A1B5C6" w:rsidR="00520936" w:rsidRPr="00146E68" w:rsidRDefault="00520936" w:rsidP="00146E68">
      <w:pPr>
        <w:jc w:val="center"/>
        <w:rPr>
          <w:sz w:val="28"/>
          <w:szCs w:val="28"/>
        </w:rPr>
      </w:pPr>
    </w:p>
    <w:p w14:paraId="00028C6B" w14:textId="5F30FC0E" w:rsidR="00520936" w:rsidRPr="00146E68" w:rsidRDefault="00520936" w:rsidP="00146E68">
      <w:pPr>
        <w:pStyle w:val="Heading1"/>
        <w:jc w:val="center"/>
        <w:rPr>
          <w:sz w:val="28"/>
          <w:szCs w:val="28"/>
        </w:rPr>
      </w:pPr>
      <w:r w:rsidRPr="00146E68">
        <w:rPr>
          <w:sz w:val="28"/>
          <w:szCs w:val="28"/>
        </w:rPr>
        <w:t>PPSNH-325</w:t>
      </w:r>
    </w:p>
    <w:p w14:paraId="108C1779" w14:textId="77777777" w:rsidR="00520936" w:rsidRPr="00146E68" w:rsidRDefault="00520936" w:rsidP="00146E68">
      <w:pPr>
        <w:pStyle w:val="Heading1"/>
        <w:jc w:val="center"/>
        <w:rPr>
          <w:sz w:val="28"/>
          <w:szCs w:val="28"/>
        </w:rPr>
      </w:pPr>
    </w:p>
    <w:p w14:paraId="6E58CE56" w14:textId="7CD19D4A" w:rsidR="00520936" w:rsidRPr="00146E68" w:rsidRDefault="00520936" w:rsidP="00146E68">
      <w:pPr>
        <w:pStyle w:val="Heading1"/>
        <w:jc w:val="center"/>
        <w:rPr>
          <w:sz w:val="28"/>
          <w:szCs w:val="28"/>
        </w:rPr>
      </w:pPr>
      <w:r w:rsidRPr="00146E68">
        <w:rPr>
          <w:sz w:val="28"/>
          <w:szCs w:val="28"/>
        </w:rPr>
        <w:t>DA204/2022 (PAN-239356)</w:t>
      </w:r>
    </w:p>
    <w:p w14:paraId="1F461F4D" w14:textId="77777777" w:rsidR="00520936" w:rsidRPr="00146E68" w:rsidRDefault="00520936" w:rsidP="00146E68">
      <w:pPr>
        <w:jc w:val="center"/>
        <w:rPr>
          <w:sz w:val="28"/>
          <w:szCs w:val="28"/>
        </w:rPr>
      </w:pPr>
    </w:p>
    <w:p w14:paraId="642617D5" w14:textId="7D2EFCA1" w:rsidR="00520936" w:rsidRPr="00146E68" w:rsidRDefault="00146E68" w:rsidP="00146E68">
      <w:pPr>
        <w:jc w:val="center"/>
        <w:rPr>
          <w:b/>
          <w:bCs/>
          <w:sz w:val="28"/>
          <w:szCs w:val="28"/>
        </w:rPr>
      </w:pPr>
      <w:r w:rsidRPr="00146E68">
        <w:rPr>
          <w:b/>
          <w:bCs/>
          <w:sz w:val="28"/>
          <w:szCs w:val="28"/>
        </w:rPr>
        <w:t>175-177 Ben Boyd Road</w:t>
      </w:r>
      <w:r>
        <w:rPr>
          <w:b/>
          <w:bCs/>
          <w:sz w:val="28"/>
          <w:szCs w:val="28"/>
        </w:rPr>
        <w:t xml:space="preserve"> and 10 &amp; 16 Ben Boyd Road, </w:t>
      </w:r>
      <w:r w:rsidRPr="00146E68">
        <w:rPr>
          <w:b/>
          <w:bCs/>
          <w:sz w:val="28"/>
          <w:szCs w:val="28"/>
        </w:rPr>
        <w:t xml:space="preserve">Neutral Bay </w:t>
      </w:r>
    </w:p>
    <w:p w14:paraId="4FE9004E" w14:textId="77777777" w:rsidR="00520936" w:rsidRDefault="00520936" w:rsidP="00197A9E">
      <w:pPr>
        <w:pStyle w:val="Heading2"/>
        <w:keepNext w:val="0"/>
        <w:widowControl/>
        <w:tabs>
          <w:tab w:val="clear" w:pos="720"/>
          <w:tab w:val="clear" w:pos="2304"/>
          <w:tab w:val="clear" w:pos="2880"/>
          <w:tab w:val="clear" w:pos="3619"/>
          <w:tab w:val="clear" w:pos="7200"/>
          <w:tab w:val="clear" w:pos="7934"/>
        </w:tabs>
      </w:pPr>
    </w:p>
    <w:p w14:paraId="7B15FBEB" w14:textId="684C3DBA" w:rsidR="00E84A2A" w:rsidRPr="00DA41CA" w:rsidRDefault="00E84A2A" w:rsidP="00197A9E">
      <w:pPr>
        <w:pStyle w:val="Heading2"/>
        <w:keepNext w:val="0"/>
        <w:widowControl/>
        <w:tabs>
          <w:tab w:val="clear" w:pos="720"/>
          <w:tab w:val="clear" w:pos="2304"/>
          <w:tab w:val="clear" w:pos="2880"/>
          <w:tab w:val="clear" w:pos="3619"/>
          <w:tab w:val="clear" w:pos="7200"/>
          <w:tab w:val="clear" w:pos="7934"/>
        </w:tabs>
      </w:pPr>
      <w:r w:rsidRPr="00DA41CA">
        <w:t>A.</w:t>
      </w:r>
      <w:r w:rsidRPr="00DA41CA">
        <w:tab/>
        <w:t>Conditions that Identify Approved Plans</w:t>
      </w:r>
      <w:bookmarkEnd w:id="0"/>
    </w:p>
    <w:p w14:paraId="156E623B" w14:textId="777CD828" w:rsidR="00E84A2A" w:rsidRPr="00DA41CA" w:rsidRDefault="00E84A2A" w:rsidP="00197A9E"/>
    <w:p w14:paraId="3E083824" w14:textId="6BAE0CC3" w:rsidR="007048A7" w:rsidRPr="00DA41CA" w:rsidRDefault="007048A7" w:rsidP="007048A7">
      <w:pPr>
        <w:pStyle w:val="Heading1"/>
      </w:pPr>
      <w:r w:rsidRPr="00DA41CA">
        <w:t xml:space="preserve">Development in Accordance with Plans </w:t>
      </w:r>
    </w:p>
    <w:p w14:paraId="3301905B" w14:textId="77777777" w:rsidR="007048A7" w:rsidRPr="00DA41CA" w:rsidRDefault="007048A7" w:rsidP="00197A9E"/>
    <w:p w14:paraId="6279E1F6" w14:textId="0E53F2F1" w:rsidR="007048A7" w:rsidRPr="00DA41CA" w:rsidRDefault="007048A7" w:rsidP="00AE15C6">
      <w:pPr>
        <w:pStyle w:val="AConds"/>
        <w:numPr>
          <w:ilvl w:val="0"/>
          <w:numId w:val="34"/>
        </w:numPr>
        <w:tabs>
          <w:tab w:val="num" w:pos="720"/>
        </w:tabs>
        <w:ind w:left="720" w:hanging="720"/>
      </w:pPr>
      <w:r w:rsidRPr="00DA41CA">
        <w:t xml:space="preserve">The development must be carried out in accordance with the following drawings and documentation and endorsed with Council’s approval stamp, except </w:t>
      </w:r>
      <w:proofErr w:type="gramStart"/>
      <w:r w:rsidRPr="00DA41CA">
        <w:t>where</w:t>
      </w:r>
      <w:proofErr w:type="gramEnd"/>
      <w:r w:rsidRPr="00DA41CA">
        <w:t xml:space="preserve"> amended by the following conditions of this consent.</w:t>
      </w:r>
    </w:p>
    <w:p w14:paraId="78DE8B81" w14:textId="77777777" w:rsidR="007048A7" w:rsidRPr="00DA41CA" w:rsidRDefault="007048A7" w:rsidP="007048A7"/>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4281"/>
        <w:gridCol w:w="1134"/>
        <w:gridCol w:w="1167"/>
      </w:tblGrid>
      <w:tr w:rsidR="007048A7" w:rsidRPr="00DA41CA" w14:paraId="6056B8D3" w14:textId="77777777" w:rsidTr="009F2745">
        <w:trPr>
          <w:trHeight w:val="424"/>
        </w:trPr>
        <w:tc>
          <w:tcPr>
            <w:tcW w:w="1134" w:type="dxa"/>
            <w:vAlign w:val="center"/>
          </w:tcPr>
          <w:p w14:paraId="0C9ADEB5" w14:textId="77777777" w:rsidR="007048A7" w:rsidRPr="00527ACB" w:rsidRDefault="007048A7" w:rsidP="006D3974">
            <w:pPr>
              <w:jc w:val="left"/>
              <w:rPr>
                <w:b/>
                <w:sz w:val="18"/>
                <w:szCs w:val="18"/>
              </w:rPr>
            </w:pPr>
            <w:r w:rsidRPr="00527ACB">
              <w:rPr>
                <w:b/>
                <w:sz w:val="18"/>
                <w:szCs w:val="18"/>
              </w:rPr>
              <w:t>Plan No.</w:t>
            </w:r>
          </w:p>
        </w:tc>
        <w:tc>
          <w:tcPr>
            <w:tcW w:w="709" w:type="dxa"/>
            <w:vAlign w:val="center"/>
          </w:tcPr>
          <w:p w14:paraId="2C5E8F8F" w14:textId="77777777" w:rsidR="007048A7" w:rsidRPr="00527ACB" w:rsidRDefault="007048A7" w:rsidP="006D3974">
            <w:pPr>
              <w:jc w:val="left"/>
              <w:rPr>
                <w:b/>
                <w:sz w:val="18"/>
                <w:szCs w:val="18"/>
              </w:rPr>
            </w:pPr>
            <w:r w:rsidRPr="00527ACB">
              <w:rPr>
                <w:b/>
                <w:sz w:val="18"/>
                <w:szCs w:val="18"/>
              </w:rPr>
              <w:t xml:space="preserve">Issue </w:t>
            </w:r>
          </w:p>
        </w:tc>
        <w:tc>
          <w:tcPr>
            <w:tcW w:w="4281" w:type="dxa"/>
            <w:vAlign w:val="center"/>
          </w:tcPr>
          <w:p w14:paraId="42B63791" w14:textId="77777777" w:rsidR="007048A7" w:rsidRPr="00527ACB" w:rsidRDefault="007048A7" w:rsidP="006D3974">
            <w:pPr>
              <w:jc w:val="left"/>
              <w:rPr>
                <w:b/>
                <w:sz w:val="18"/>
                <w:szCs w:val="18"/>
              </w:rPr>
            </w:pPr>
            <w:r w:rsidRPr="00527ACB">
              <w:rPr>
                <w:b/>
                <w:sz w:val="18"/>
                <w:szCs w:val="18"/>
              </w:rPr>
              <w:t xml:space="preserve">Title </w:t>
            </w:r>
          </w:p>
        </w:tc>
        <w:tc>
          <w:tcPr>
            <w:tcW w:w="1134" w:type="dxa"/>
            <w:vAlign w:val="center"/>
          </w:tcPr>
          <w:p w14:paraId="637E8E9D" w14:textId="77777777" w:rsidR="007048A7" w:rsidRPr="00527ACB" w:rsidRDefault="007048A7" w:rsidP="006D3974">
            <w:pPr>
              <w:jc w:val="left"/>
              <w:rPr>
                <w:b/>
                <w:sz w:val="18"/>
                <w:szCs w:val="18"/>
              </w:rPr>
            </w:pPr>
            <w:r w:rsidRPr="00527ACB">
              <w:rPr>
                <w:b/>
                <w:sz w:val="18"/>
                <w:szCs w:val="18"/>
              </w:rPr>
              <w:t>Drawn by</w:t>
            </w:r>
          </w:p>
        </w:tc>
        <w:tc>
          <w:tcPr>
            <w:tcW w:w="1167" w:type="dxa"/>
            <w:vAlign w:val="center"/>
          </w:tcPr>
          <w:p w14:paraId="09320E2E" w14:textId="776243A9" w:rsidR="007048A7" w:rsidRPr="00527ACB" w:rsidRDefault="009F2745" w:rsidP="006D3974">
            <w:pPr>
              <w:jc w:val="left"/>
              <w:rPr>
                <w:b/>
                <w:sz w:val="18"/>
                <w:szCs w:val="18"/>
              </w:rPr>
            </w:pPr>
            <w:r w:rsidRPr="00527ACB">
              <w:rPr>
                <w:b/>
                <w:sz w:val="18"/>
                <w:szCs w:val="18"/>
              </w:rPr>
              <w:t>Dated</w:t>
            </w:r>
          </w:p>
        </w:tc>
      </w:tr>
      <w:tr w:rsidR="00502EB0" w:rsidRPr="00DA41CA" w14:paraId="098FF113" w14:textId="77777777" w:rsidTr="009F2745">
        <w:tc>
          <w:tcPr>
            <w:tcW w:w="1134" w:type="dxa"/>
          </w:tcPr>
          <w:p w14:paraId="79FD66BE" w14:textId="754833A3" w:rsidR="00502EB0" w:rsidRPr="00527ACB" w:rsidRDefault="00502EB0" w:rsidP="00502EB0">
            <w:pPr>
              <w:rPr>
                <w:sz w:val="18"/>
                <w:szCs w:val="18"/>
              </w:rPr>
            </w:pPr>
            <w:r w:rsidRPr="00527ACB">
              <w:rPr>
                <w:sz w:val="18"/>
                <w:szCs w:val="18"/>
              </w:rPr>
              <w:t>ARDA0302</w:t>
            </w:r>
          </w:p>
        </w:tc>
        <w:tc>
          <w:tcPr>
            <w:tcW w:w="709" w:type="dxa"/>
          </w:tcPr>
          <w:p w14:paraId="095B7D0A" w14:textId="6576C17E" w:rsidR="00502EB0" w:rsidRPr="00527ACB" w:rsidRDefault="00502EB0" w:rsidP="00502EB0">
            <w:pPr>
              <w:rPr>
                <w:sz w:val="18"/>
                <w:szCs w:val="18"/>
              </w:rPr>
            </w:pPr>
            <w:r w:rsidRPr="00527ACB">
              <w:rPr>
                <w:sz w:val="18"/>
                <w:szCs w:val="18"/>
              </w:rPr>
              <w:t>E</w:t>
            </w:r>
          </w:p>
        </w:tc>
        <w:tc>
          <w:tcPr>
            <w:tcW w:w="4281" w:type="dxa"/>
          </w:tcPr>
          <w:p w14:paraId="15D89F69" w14:textId="4D47486E" w:rsidR="00502EB0" w:rsidRPr="00527ACB" w:rsidRDefault="00502EB0" w:rsidP="00502EB0">
            <w:pPr>
              <w:rPr>
                <w:sz w:val="18"/>
                <w:szCs w:val="18"/>
              </w:rPr>
            </w:pPr>
            <w:r w:rsidRPr="00527ACB">
              <w:rPr>
                <w:sz w:val="18"/>
                <w:szCs w:val="18"/>
              </w:rPr>
              <w:t>Site Demolition Plan</w:t>
            </w:r>
          </w:p>
        </w:tc>
        <w:tc>
          <w:tcPr>
            <w:tcW w:w="1134" w:type="dxa"/>
          </w:tcPr>
          <w:p w14:paraId="32682A28" w14:textId="5C3780C5"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6125FE0C" w14:textId="0E6834FC" w:rsidR="00502EB0" w:rsidRPr="00527ACB" w:rsidRDefault="00502EB0" w:rsidP="00502EB0">
            <w:pPr>
              <w:rPr>
                <w:sz w:val="18"/>
                <w:szCs w:val="18"/>
              </w:rPr>
            </w:pPr>
            <w:r w:rsidRPr="00527ACB">
              <w:rPr>
                <w:sz w:val="18"/>
                <w:szCs w:val="18"/>
              </w:rPr>
              <w:t>12/12/2022</w:t>
            </w:r>
          </w:p>
        </w:tc>
      </w:tr>
      <w:tr w:rsidR="00502EB0" w:rsidRPr="00DA41CA" w14:paraId="48226051" w14:textId="77777777" w:rsidTr="009F2745">
        <w:tc>
          <w:tcPr>
            <w:tcW w:w="1134" w:type="dxa"/>
          </w:tcPr>
          <w:p w14:paraId="0C120348" w14:textId="1059A65F" w:rsidR="00502EB0" w:rsidRPr="00527ACB" w:rsidRDefault="00502EB0" w:rsidP="00502EB0">
            <w:pPr>
              <w:rPr>
                <w:sz w:val="18"/>
                <w:szCs w:val="18"/>
              </w:rPr>
            </w:pPr>
            <w:r w:rsidRPr="00527ACB">
              <w:rPr>
                <w:sz w:val="18"/>
                <w:szCs w:val="18"/>
              </w:rPr>
              <w:t>ARDA0303</w:t>
            </w:r>
          </w:p>
        </w:tc>
        <w:tc>
          <w:tcPr>
            <w:tcW w:w="709" w:type="dxa"/>
          </w:tcPr>
          <w:p w14:paraId="2A14A45E" w14:textId="29F12AE7" w:rsidR="00502EB0" w:rsidRPr="00527ACB" w:rsidRDefault="00502EB0" w:rsidP="00502EB0">
            <w:pPr>
              <w:rPr>
                <w:sz w:val="18"/>
                <w:szCs w:val="18"/>
              </w:rPr>
            </w:pPr>
            <w:r w:rsidRPr="00527ACB">
              <w:rPr>
                <w:sz w:val="18"/>
                <w:szCs w:val="18"/>
              </w:rPr>
              <w:t>E</w:t>
            </w:r>
          </w:p>
        </w:tc>
        <w:tc>
          <w:tcPr>
            <w:tcW w:w="4281" w:type="dxa"/>
          </w:tcPr>
          <w:p w14:paraId="74F2815D" w14:textId="42C56645" w:rsidR="00502EB0" w:rsidRPr="00527ACB" w:rsidRDefault="00502EB0" w:rsidP="00502EB0">
            <w:pPr>
              <w:rPr>
                <w:sz w:val="18"/>
                <w:szCs w:val="18"/>
              </w:rPr>
            </w:pPr>
            <w:r w:rsidRPr="00527ACB">
              <w:rPr>
                <w:sz w:val="18"/>
                <w:szCs w:val="18"/>
              </w:rPr>
              <w:t xml:space="preserve">Site Plan - Proposed </w:t>
            </w:r>
          </w:p>
        </w:tc>
        <w:tc>
          <w:tcPr>
            <w:tcW w:w="1134" w:type="dxa"/>
          </w:tcPr>
          <w:p w14:paraId="1659B71C" w14:textId="24DC6863"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0AD27D6C" w14:textId="3343BEDA" w:rsidR="00502EB0" w:rsidRPr="00527ACB" w:rsidRDefault="00502EB0" w:rsidP="00502EB0">
            <w:pPr>
              <w:rPr>
                <w:sz w:val="18"/>
                <w:szCs w:val="18"/>
              </w:rPr>
            </w:pPr>
            <w:r w:rsidRPr="00527ACB">
              <w:rPr>
                <w:sz w:val="18"/>
                <w:szCs w:val="18"/>
              </w:rPr>
              <w:t>12/12/2022</w:t>
            </w:r>
          </w:p>
        </w:tc>
      </w:tr>
      <w:tr w:rsidR="00502EB0" w:rsidRPr="00DA41CA" w14:paraId="369BD7EC" w14:textId="77777777" w:rsidTr="009F2745">
        <w:tc>
          <w:tcPr>
            <w:tcW w:w="1134" w:type="dxa"/>
          </w:tcPr>
          <w:p w14:paraId="04B5C5E4" w14:textId="52FA69CB" w:rsidR="00502EB0" w:rsidRPr="00527ACB" w:rsidRDefault="00502EB0" w:rsidP="00502EB0">
            <w:pPr>
              <w:rPr>
                <w:sz w:val="18"/>
                <w:szCs w:val="18"/>
              </w:rPr>
            </w:pPr>
            <w:r w:rsidRPr="00527ACB">
              <w:rPr>
                <w:sz w:val="18"/>
                <w:szCs w:val="18"/>
              </w:rPr>
              <w:t>DA0502</w:t>
            </w:r>
          </w:p>
        </w:tc>
        <w:tc>
          <w:tcPr>
            <w:tcW w:w="709" w:type="dxa"/>
          </w:tcPr>
          <w:p w14:paraId="4C7563D7" w14:textId="5EF87DD1" w:rsidR="00502EB0" w:rsidRPr="00527ACB" w:rsidRDefault="00502EB0" w:rsidP="00502EB0">
            <w:pPr>
              <w:rPr>
                <w:sz w:val="18"/>
                <w:szCs w:val="18"/>
              </w:rPr>
            </w:pPr>
            <w:r w:rsidRPr="00527ACB">
              <w:rPr>
                <w:sz w:val="18"/>
                <w:szCs w:val="18"/>
              </w:rPr>
              <w:t>A</w:t>
            </w:r>
          </w:p>
        </w:tc>
        <w:tc>
          <w:tcPr>
            <w:tcW w:w="4281" w:type="dxa"/>
          </w:tcPr>
          <w:p w14:paraId="4E8408CB" w14:textId="11AF9B25" w:rsidR="00502EB0" w:rsidRPr="00527ACB" w:rsidRDefault="00502EB0" w:rsidP="00502EB0">
            <w:pPr>
              <w:rPr>
                <w:sz w:val="18"/>
                <w:szCs w:val="18"/>
              </w:rPr>
            </w:pPr>
            <w:r w:rsidRPr="00527ACB">
              <w:rPr>
                <w:sz w:val="18"/>
                <w:szCs w:val="18"/>
              </w:rPr>
              <w:t>Building A – Demolition Ground Floor Plan</w:t>
            </w:r>
          </w:p>
        </w:tc>
        <w:tc>
          <w:tcPr>
            <w:tcW w:w="1134" w:type="dxa"/>
          </w:tcPr>
          <w:p w14:paraId="3A523DD8" w14:textId="4DD6DBE0"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001B691B" w14:textId="1ECF08CB" w:rsidR="00502EB0" w:rsidRPr="00527ACB" w:rsidRDefault="00502EB0" w:rsidP="00502EB0">
            <w:pPr>
              <w:rPr>
                <w:sz w:val="18"/>
                <w:szCs w:val="18"/>
              </w:rPr>
            </w:pPr>
            <w:r w:rsidRPr="00527ACB">
              <w:rPr>
                <w:sz w:val="18"/>
                <w:szCs w:val="18"/>
              </w:rPr>
              <w:t>28/06/2022</w:t>
            </w:r>
          </w:p>
        </w:tc>
      </w:tr>
      <w:tr w:rsidR="00502EB0" w:rsidRPr="00DA41CA" w14:paraId="1BFD0831" w14:textId="77777777" w:rsidTr="009F2745">
        <w:tc>
          <w:tcPr>
            <w:tcW w:w="1134" w:type="dxa"/>
          </w:tcPr>
          <w:p w14:paraId="02FCBAA2" w14:textId="69000D3F" w:rsidR="00502EB0" w:rsidRPr="00527ACB" w:rsidRDefault="00502EB0" w:rsidP="00502EB0">
            <w:pPr>
              <w:rPr>
                <w:sz w:val="18"/>
                <w:szCs w:val="18"/>
              </w:rPr>
            </w:pPr>
            <w:r w:rsidRPr="00527ACB">
              <w:rPr>
                <w:sz w:val="18"/>
                <w:szCs w:val="18"/>
              </w:rPr>
              <w:t>DA0503</w:t>
            </w:r>
          </w:p>
        </w:tc>
        <w:tc>
          <w:tcPr>
            <w:tcW w:w="709" w:type="dxa"/>
          </w:tcPr>
          <w:p w14:paraId="34907853" w14:textId="4209079F" w:rsidR="00502EB0" w:rsidRPr="00527ACB" w:rsidRDefault="00502EB0" w:rsidP="00502EB0">
            <w:pPr>
              <w:rPr>
                <w:sz w:val="18"/>
                <w:szCs w:val="18"/>
              </w:rPr>
            </w:pPr>
            <w:r w:rsidRPr="00527ACB">
              <w:rPr>
                <w:sz w:val="18"/>
                <w:szCs w:val="18"/>
              </w:rPr>
              <w:t>A</w:t>
            </w:r>
          </w:p>
        </w:tc>
        <w:tc>
          <w:tcPr>
            <w:tcW w:w="4281" w:type="dxa"/>
          </w:tcPr>
          <w:p w14:paraId="2564C6B9" w14:textId="6D720213" w:rsidR="00502EB0" w:rsidRPr="00527ACB" w:rsidRDefault="00502EB0" w:rsidP="00502EB0">
            <w:pPr>
              <w:rPr>
                <w:sz w:val="18"/>
                <w:szCs w:val="18"/>
              </w:rPr>
            </w:pPr>
            <w:r w:rsidRPr="00527ACB">
              <w:rPr>
                <w:sz w:val="18"/>
                <w:szCs w:val="18"/>
              </w:rPr>
              <w:t>Building A – Demolition First Floor Plan</w:t>
            </w:r>
          </w:p>
        </w:tc>
        <w:tc>
          <w:tcPr>
            <w:tcW w:w="1134" w:type="dxa"/>
          </w:tcPr>
          <w:p w14:paraId="26286506" w14:textId="46BE0082"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76B86B65" w14:textId="7A89918A" w:rsidR="00502EB0" w:rsidRPr="00527ACB" w:rsidRDefault="00502EB0" w:rsidP="00502EB0">
            <w:pPr>
              <w:rPr>
                <w:sz w:val="18"/>
                <w:szCs w:val="18"/>
              </w:rPr>
            </w:pPr>
            <w:r w:rsidRPr="00527ACB">
              <w:rPr>
                <w:sz w:val="18"/>
                <w:szCs w:val="18"/>
              </w:rPr>
              <w:t>28/06/2022</w:t>
            </w:r>
          </w:p>
        </w:tc>
      </w:tr>
      <w:tr w:rsidR="00502EB0" w:rsidRPr="00DA41CA" w14:paraId="3132D042" w14:textId="77777777" w:rsidTr="009F2745">
        <w:tc>
          <w:tcPr>
            <w:tcW w:w="1134" w:type="dxa"/>
          </w:tcPr>
          <w:p w14:paraId="1C40977E" w14:textId="29F50666" w:rsidR="00502EB0" w:rsidRPr="00527ACB" w:rsidRDefault="00502EB0" w:rsidP="00502EB0">
            <w:pPr>
              <w:rPr>
                <w:sz w:val="18"/>
                <w:szCs w:val="18"/>
              </w:rPr>
            </w:pPr>
            <w:r w:rsidRPr="00527ACB">
              <w:rPr>
                <w:sz w:val="18"/>
                <w:szCs w:val="18"/>
              </w:rPr>
              <w:t>DA0512</w:t>
            </w:r>
          </w:p>
        </w:tc>
        <w:tc>
          <w:tcPr>
            <w:tcW w:w="709" w:type="dxa"/>
          </w:tcPr>
          <w:p w14:paraId="75007DE2" w14:textId="4C064BBE" w:rsidR="00502EB0" w:rsidRPr="00527ACB" w:rsidRDefault="00502EB0" w:rsidP="00502EB0">
            <w:pPr>
              <w:rPr>
                <w:sz w:val="18"/>
                <w:szCs w:val="18"/>
              </w:rPr>
            </w:pPr>
            <w:r w:rsidRPr="00527ACB">
              <w:rPr>
                <w:sz w:val="18"/>
                <w:szCs w:val="18"/>
              </w:rPr>
              <w:t>A</w:t>
            </w:r>
          </w:p>
        </w:tc>
        <w:tc>
          <w:tcPr>
            <w:tcW w:w="4281" w:type="dxa"/>
          </w:tcPr>
          <w:p w14:paraId="2EEA4163" w14:textId="71FF0A7A" w:rsidR="00502EB0" w:rsidRPr="00527ACB" w:rsidRDefault="00502EB0" w:rsidP="00502EB0">
            <w:pPr>
              <w:rPr>
                <w:sz w:val="18"/>
                <w:szCs w:val="18"/>
              </w:rPr>
            </w:pPr>
            <w:r w:rsidRPr="00527ACB">
              <w:rPr>
                <w:sz w:val="18"/>
                <w:szCs w:val="18"/>
              </w:rPr>
              <w:t>Building B – Demolition Ground Floor Plan</w:t>
            </w:r>
          </w:p>
        </w:tc>
        <w:tc>
          <w:tcPr>
            <w:tcW w:w="1134" w:type="dxa"/>
          </w:tcPr>
          <w:p w14:paraId="6BDB3739" w14:textId="022656CB"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53E271C1" w14:textId="6C772F25" w:rsidR="00502EB0" w:rsidRPr="00527ACB" w:rsidRDefault="00502EB0" w:rsidP="00502EB0">
            <w:pPr>
              <w:rPr>
                <w:sz w:val="18"/>
                <w:szCs w:val="18"/>
              </w:rPr>
            </w:pPr>
            <w:r w:rsidRPr="00527ACB">
              <w:rPr>
                <w:sz w:val="18"/>
                <w:szCs w:val="18"/>
              </w:rPr>
              <w:t>28/06/2022</w:t>
            </w:r>
          </w:p>
        </w:tc>
      </w:tr>
      <w:tr w:rsidR="00502EB0" w:rsidRPr="00DA41CA" w14:paraId="0ACBBD46" w14:textId="77777777" w:rsidTr="009F2745">
        <w:tc>
          <w:tcPr>
            <w:tcW w:w="1134" w:type="dxa"/>
          </w:tcPr>
          <w:p w14:paraId="7F08DC82" w14:textId="32BE5D19" w:rsidR="00502EB0" w:rsidRPr="00527ACB" w:rsidRDefault="00502EB0" w:rsidP="00502EB0">
            <w:pPr>
              <w:rPr>
                <w:sz w:val="18"/>
                <w:szCs w:val="18"/>
              </w:rPr>
            </w:pPr>
            <w:r w:rsidRPr="00527ACB">
              <w:rPr>
                <w:sz w:val="18"/>
                <w:szCs w:val="18"/>
              </w:rPr>
              <w:t>DA0513</w:t>
            </w:r>
          </w:p>
        </w:tc>
        <w:tc>
          <w:tcPr>
            <w:tcW w:w="709" w:type="dxa"/>
          </w:tcPr>
          <w:p w14:paraId="12007631" w14:textId="289492B0" w:rsidR="00502EB0" w:rsidRPr="00527ACB" w:rsidRDefault="00502EB0" w:rsidP="00502EB0">
            <w:pPr>
              <w:rPr>
                <w:sz w:val="18"/>
                <w:szCs w:val="18"/>
              </w:rPr>
            </w:pPr>
            <w:r w:rsidRPr="00527ACB">
              <w:rPr>
                <w:sz w:val="18"/>
                <w:szCs w:val="18"/>
              </w:rPr>
              <w:t>A</w:t>
            </w:r>
          </w:p>
        </w:tc>
        <w:tc>
          <w:tcPr>
            <w:tcW w:w="4281" w:type="dxa"/>
          </w:tcPr>
          <w:p w14:paraId="36C2FF28" w14:textId="33CDBB5A" w:rsidR="00502EB0" w:rsidRPr="00527ACB" w:rsidRDefault="00502EB0" w:rsidP="00502EB0">
            <w:pPr>
              <w:rPr>
                <w:sz w:val="18"/>
                <w:szCs w:val="18"/>
              </w:rPr>
            </w:pPr>
            <w:r w:rsidRPr="00527ACB">
              <w:rPr>
                <w:sz w:val="18"/>
                <w:szCs w:val="18"/>
              </w:rPr>
              <w:t>Building B - Demolition First Floor Plan</w:t>
            </w:r>
          </w:p>
        </w:tc>
        <w:tc>
          <w:tcPr>
            <w:tcW w:w="1134" w:type="dxa"/>
          </w:tcPr>
          <w:p w14:paraId="71C374B3" w14:textId="13DC5BE0"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7260E8B1" w14:textId="3358902F" w:rsidR="00502EB0" w:rsidRPr="00527ACB" w:rsidRDefault="00502EB0" w:rsidP="00502EB0">
            <w:pPr>
              <w:rPr>
                <w:sz w:val="18"/>
                <w:szCs w:val="18"/>
              </w:rPr>
            </w:pPr>
            <w:r w:rsidRPr="00527ACB">
              <w:rPr>
                <w:sz w:val="18"/>
                <w:szCs w:val="18"/>
              </w:rPr>
              <w:t>28/06/2022</w:t>
            </w:r>
          </w:p>
        </w:tc>
      </w:tr>
      <w:tr w:rsidR="00502EB0" w:rsidRPr="00DA41CA" w14:paraId="7605EBA7" w14:textId="77777777" w:rsidTr="009F2745">
        <w:tc>
          <w:tcPr>
            <w:tcW w:w="1134" w:type="dxa"/>
          </w:tcPr>
          <w:p w14:paraId="6A263BA0" w14:textId="105790E1" w:rsidR="00502EB0" w:rsidRPr="00527ACB" w:rsidRDefault="00502EB0" w:rsidP="00502EB0">
            <w:pPr>
              <w:rPr>
                <w:sz w:val="18"/>
                <w:szCs w:val="18"/>
              </w:rPr>
            </w:pPr>
            <w:r w:rsidRPr="00527ACB">
              <w:rPr>
                <w:sz w:val="18"/>
                <w:szCs w:val="18"/>
              </w:rPr>
              <w:t>DA1100</w:t>
            </w:r>
          </w:p>
        </w:tc>
        <w:tc>
          <w:tcPr>
            <w:tcW w:w="709" w:type="dxa"/>
          </w:tcPr>
          <w:p w14:paraId="57CA6AD3" w14:textId="0A5DD2D2" w:rsidR="00502EB0" w:rsidRPr="00527ACB" w:rsidRDefault="00502EB0" w:rsidP="00502EB0">
            <w:pPr>
              <w:rPr>
                <w:sz w:val="18"/>
                <w:szCs w:val="18"/>
              </w:rPr>
            </w:pPr>
            <w:r w:rsidRPr="00527ACB">
              <w:rPr>
                <w:sz w:val="18"/>
                <w:szCs w:val="18"/>
              </w:rPr>
              <w:t>A</w:t>
            </w:r>
          </w:p>
        </w:tc>
        <w:tc>
          <w:tcPr>
            <w:tcW w:w="4281" w:type="dxa"/>
          </w:tcPr>
          <w:p w14:paraId="0B710A9B" w14:textId="769002CC" w:rsidR="00502EB0" w:rsidRPr="00527ACB" w:rsidRDefault="00502EB0" w:rsidP="00502EB0">
            <w:pPr>
              <w:rPr>
                <w:sz w:val="18"/>
                <w:szCs w:val="18"/>
              </w:rPr>
            </w:pPr>
            <w:r w:rsidRPr="00527ACB">
              <w:rPr>
                <w:sz w:val="18"/>
                <w:szCs w:val="18"/>
              </w:rPr>
              <w:t xml:space="preserve">Building A – Proposed Ground Floor Plan </w:t>
            </w:r>
          </w:p>
        </w:tc>
        <w:tc>
          <w:tcPr>
            <w:tcW w:w="1134" w:type="dxa"/>
          </w:tcPr>
          <w:p w14:paraId="0AB089A5" w14:textId="07BD67B6"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319D2E4C" w14:textId="0EF30D6C" w:rsidR="00502EB0" w:rsidRPr="00527ACB" w:rsidRDefault="00502EB0" w:rsidP="00502EB0">
            <w:pPr>
              <w:rPr>
                <w:sz w:val="18"/>
                <w:szCs w:val="18"/>
              </w:rPr>
            </w:pPr>
            <w:r w:rsidRPr="00527ACB">
              <w:rPr>
                <w:sz w:val="18"/>
                <w:szCs w:val="18"/>
              </w:rPr>
              <w:t>28/06/2022</w:t>
            </w:r>
          </w:p>
        </w:tc>
      </w:tr>
      <w:tr w:rsidR="00502EB0" w:rsidRPr="00DA41CA" w14:paraId="6C7C4EA9" w14:textId="77777777" w:rsidTr="009F2745">
        <w:tc>
          <w:tcPr>
            <w:tcW w:w="1134" w:type="dxa"/>
          </w:tcPr>
          <w:p w14:paraId="3B3407BE" w14:textId="1468FC90" w:rsidR="00502EB0" w:rsidRPr="00527ACB" w:rsidRDefault="00502EB0" w:rsidP="00502EB0">
            <w:pPr>
              <w:rPr>
                <w:sz w:val="18"/>
                <w:szCs w:val="18"/>
              </w:rPr>
            </w:pPr>
            <w:r w:rsidRPr="00527ACB">
              <w:rPr>
                <w:sz w:val="18"/>
                <w:szCs w:val="18"/>
              </w:rPr>
              <w:t>DA1101</w:t>
            </w:r>
          </w:p>
        </w:tc>
        <w:tc>
          <w:tcPr>
            <w:tcW w:w="709" w:type="dxa"/>
          </w:tcPr>
          <w:p w14:paraId="5619D8B1" w14:textId="3C30A983" w:rsidR="00502EB0" w:rsidRPr="00527ACB" w:rsidRDefault="00502EB0" w:rsidP="00502EB0">
            <w:pPr>
              <w:rPr>
                <w:sz w:val="18"/>
                <w:szCs w:val="18"/>
              </w:rPr>
            </w:pPr>
            <w:r w:rsidRPr="00527ACB">
              <w:rPr>
                <w:sz w:val="18"/>
                <w:szCs w:val="18"/>
              </w:rPr>
              <w:t>A</w:t>
            </w:r>
          </w:p>
        </w:tc>
        <w:tc>
          <w:tcPr>
            <w:tcW w:w="4281" w:type="dxa"/>
          </w:tcPr>
          <w:p w14:paraId="389AE1E2" w14:textId="4B1693CB" w:rsidR="00502EB0" w:rsidRPr="00527ACB" w:rsidRDefault="00502EB0" w:rsidP="00502EB0">
            <w:pPr>
              <w:rPr>
                <w:sz w:val="18"/>
                <w:szCs w:val="18"/>
              </w:rPr>
            </w:pPr>
            <w:r w:rsidRPr="00527ACB">
              <w:rPr>
                <w:sz w:val="18"/>
                <w:szCs w:val="18"/>
              </w:rPr>
              <w:t xml:space="preserve">Building A – Proposed First Floor Plan </w:t>
            </w:r>
          </w:p>
        </w:tc>
        <w:tc>
          <w:tcPr>
            <w:tcW w:w="1134" w:type="dxa"/>
          </w:tcPr>
          <w:p w14:paraId="28D85DF0" w14:textId="0840789A"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0F989AEE" w14:textId="1D56A17B" w:rsidR="00502EB0" w:rsidRPr="00527ACB" w:rsidRDefault="00502EB0" w:rsidP="00502EB0">
            <w:pPr>
              <w:rPr>
                <w:sz w:val="18"/>
                <w:szCs w:val="18"/>
              </w:rPr>
            </w:pPr>
            <w:r w:rsidRPr="00527ACB">
              <w:rPr>
                <w:sz w:val="18"/>
                <w:szCs w:val="18"/>
              </w:rPr>
              <w:t>28/06/2022</w:t>
            </w:r>
          </w:p>
        </w:tc>
      </w:tr>
      <w:tr w:rsidR="00502EB0" w:rsidRPr="00DA41CA" w14:paraId="14BDC3E4" w14:textId="77777777" w:rsidTr="009F2745">
        <w:tc>
          <w:tcPr>
            <w:tcW w:w="1134" w:type="dxa"/>
          </w:tcPr>
          <w:p w14:paraId="4A39F974" w14:textId="15BFF744" w:rsidR="00502EB0" w:rsidRPr="00527ACB" w:rsidRDefault="00502EB0" w:rsidP="00502EB0">
            <w:pPr>
              <w:rPr>
                <w:sz w:val="18"/>
                <w:szCs w:val="18"/>
              </w:rPr>
            </w:pPr>
            <w:r w:rsidRPr="00527ACB">
              <w:rPr>
                <w:sz w:val="18"/>
                <w:szCs w:val="18"/>
              </w:rPr>
              <w:t>DA1102</w:t>
            </w:r>
          </w:p>
        </w:tc>
        <w:tc>
          <w:tcPr>
            <w:tcW w:w="709" w:type="dxa"/>
          </w:tcPr>
          <w:p w14:paraId="2D23A43E" w14:textId="1591C81C" w:rsidR="00502EB0" w:rsidRPr="00527ACB" w:rsidRDefault="00502EB0" w:rsidP="00502EB0">
            <w:pPr>
              <w:rPr>
                <w:sz w:val="18"/>
                <w:szCs w:val="18"/>
              </w:rPr>
            </w:pPr>
            <w:r w:rsidRPr="00527ACB">
              <w:rPr>
                <w:sz w:val="18"/>
                <w:szCs w:val="18"/>
              </w:rPr>
              <w:t>A</w:t>
            </w:r>
          </w:p>
        </w:tc>
        <w:tc>
          <w:tcPr>
            <w:tcW w:w="4281" w:type="dxa"/>
          </w:tcPr>
          <w:p w14:paraId="4B60B4D7" w14:textId="76DCF437" w:rsidR="00502EB0" w:rsidRPr="00527ACB" w:rsidRDefault="00502EB0" w:rsidP="00502EB0">
            <w:pPr>
              <w:rPr>
                <w:sz w:val="18"/>
                <w:szCs w:val="18"/>
              </w:rPr>
            </w:pPr>
            <w:r w:rsidRPr="00527ACB">
              <w:rPr>
                <w:sz w:val="18"/>
                <w:szCs w:val="18"/>
              </w:rPr>
              <w:t>Building A – Proposed Roof Plan</w:t>
            </w:r>
          </w:p>
        </w:tc>
        <w:tc>
          <w:tcPr>
            <w:tcW w:w="1134" w:type="dxa"/>
          </w:tcPr>
          <w:p w14:paraId="58067F89" w14:textId="2C5F6A5D"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0C578609" w14:textId="1F7DBCD5" w:rsidR="00502EB0" w:rsidRPr="00527ACB" w:rsidRDefault="00502EB0" w:rsidP="00502EB0">
            <w:pPr>
              <w:rPr>
                <w:sz w:val="18"/>
                <w:szCs w:val="18"/>
              </w:rPr>
            </w:pPr>
            <w:r w:rsidRPr="00527ACB">
              <w:rPr>
                <w:sz w:val="18"/>
                <w:szCs w:val="18"/>
              </w:rPr>
              <w:t>28/06/2022</w:t>
            </w:r>
          </w:p>
        </w:tc>
      </w:tr>
      <w:tr w:rsidR="00502EB0" w:rsidRPr="00DA41CA" w14:paraId="31E72ABB" w14:textId="77777777" w:rsidTr="009F2745">
        <w:tc>
          <w:tcPr>
            <w:tcW w:w="1134" w:type="dxa"/>
          </w:tcPr>
          <w:p w14:paraId="5914DD0F" w14:textId="76239E28" w:rsidR="00502EB0" w:rsidRPr="00527ACB" w:rsidRDefault="00502EB0" w:rsidP="00502EB0">
            <w:pPr>
              <w:rPr>
                <w:sz w:val="18"/>
                <w:szCs w:val="18"/>
              </w:rPr>
            </w:pPr>
            <w:r w:rsidRPr="00527ACB">
              <w:rPr>
                <w:sz w:val="18"/>
                <w:szCs w:val="18"/>
              </w:rPr>
              <w:t>DA1110</w:t>
            </w:r>
          </w:p>
        </w:tc>
        <w:tc>
          <w:tcPr>
            <w:tcW w:w="709" w:type="dxa"/>
          </w:tcPr>
          <w:p w14:paraId="10716716" w14:textId="417012FD" w:rsidR="00502EB0" w:rsidRPr="00527ACB" w:rsidRDefault="00502EB0" w:rsidP="00502EB0">
            <w:pPr>
              <w:rPr>
                <w:sz w:val="18"/>
                <w:szCs w:val="18"/>
              </w:rPr>
            </w:pPr>
            <w:r w:rsidRPr="00527ACB">
              <w:rPr>
                <w:sz w:val="18"/>
                <w:szCs w:val="18"/>
              </w:rPr>
              <w:t>A</w:t>
            </w:r>
          </w:p>
        </w:tc>
        <w:tc>
          <w:tcPr>
            <w:tcW w:w="4281" w:type="dxa"/>
          </w:tcPr>
          <w:p w14:paraId="698C7A47" w14:textId="1E18CC7D" w:rsidR="00502EB0" w:rsidRPr="00527ACB" w:rsidRDefault="00502EB0" w:rsidP="00502EB0">
            <w:pPr>
              <w:rPr>
                <w:sz w:val="18"/>
                <w:szCs w:val="18"/>
              </w:rPr>
            </w:pPr>
            <w:r w:rsidRPr="00527ACB">
              <w:rPr>
                <w:sz w:val="18"/>
                <w:szCs w:val="18"/>
              </w:rPr>
              <w:t xml:space="preserve">Building B – Proposed Ground Floor Plan </w:t>
            </w:r>
          </w:p>
        </w:tc>
        <w:tc>
          <w:tcPr>
            <w:tcW w:w="1134" w:type="dxa"/>
          </w:tcPr>
          <w:p w14:paraId="4D3BD3FA" w14:textId="63803106"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0B400407" w14:textId="35C2065B" w:rsidR="00502EB0" w:rsidRPr="00527ACB" w:rsidRDefault="00502EB0" w:rsidP="00502EB0">
            <w:pPr>
              <w:rPr>
                <w:sz w:val="18"/>
                <w:szCs w:val="18"/>
              </w:rPr>
            </w:pPr>
            <w:r w:rsidRPr="00527ACB">
              <w:rPr>
                <w:sz w:val="18"/>
                <w:szCs w:val="18"/>
              </w:rPr>
              <w:t>28/06/2022</w:t>
            </w:r>
          </w:p>
        </w:tc>
      </w:tr>
      <w:tr w:rsidR="00502EB0" w:rsidRPr="00DA41CA" w14:paraId="397E18ED" w14:textId="77777777" w:rsidTr="009F2745">
        <w:tc>
          <w:tcPr>
            <w:tcW w:w="1134" w:type="dxa"/>
          </w:tcPr>
          <w:p w14:paraId="30100924" w14:textId="12AC800F" w:rsidR="00502EB0" w:rsidRPr="00527ACB" w:rsidRDefault="00502EB0" w:rsidP="00502EB0">
            <w:pPr>
              <w:rPr>
                <w:sz w:val="18"/>
                <w:szCs w:val="18"/>
              </w:rPr>
            </w:pPr>
            <w:r w:rsidRPr="00527ACB">
              <w:rPr>
                <w:sz w:val="18"/>
                <w:szCs w:val="18"/>
              </w:rPr>
              <w:t>DA1111</w:t>
            </w:r>
          </w:p>
        </w:tc>
        <w:tc>
          <w:tcPr>
            <w:tcW w:w="709" w:type="dxa"/>
          </w:tcPr>
          <w:p w14:paraId="723B80C4" w14:textId="0395577E" w:rsidR="00502EB0" w:rsidRPr="00527ACB" w:rsidRDefault="00502EB0" w:rsidP="00502EB0">
            <w:pPr>
              <w:rPr>
                <w:sz w:val="18"/>
                <w:szCs w:val="18"/>
              </w:rPr>
            </w:pPr>
            <w:r w:rsidRPr="00527ACB">
              <w:rPr>
                <w:sz w:val="18"/>
                <w:szCs w:val="18"/>
              </w:rPr>
              <w:t>A</w:t>
            </w:r>
          </w:p>
        </w:tc>
        <w:tc>
          <w:tcPr>
            <w:tcW w:w="4281" w:type="dxa"/>
          </w:tcPr>
          <w:p w14:paraId="6FC7E579" w14:textId="435E1F82" w:rsidR="00502EB0" w:rsidRPr="00527ACB" w:rsidRDefault="00502EB0" w:rsidP="00502EB0">
            <w:pPr>
              <w:rPr>
                <w:sz w:val="18"/>
                <w:szCs w:val="18"/>
              </w:rPr>
            </w:pPr>
            <w:r w:rsidRPr="00527ACB">
              <w:rPr>
                <w:sz w:val="18"/>
                <w:szCs w:val="18"/>
              </w:rPr>
              <w:t xml:space="preserve">Building B – Proposed First Floor Plan </w:t>
            </w:r>
          </w:p>
        </w:tc>
        <w:tc>
          <w:tcPr>
            <w:tcW w:w="1134" w:type="dxa"/>
          </w:tcPr>
          <w:p w14:paraId="62BB3FFA" w14:textId="47E598B5"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44923EC0" w14:textId="6F7A95C4" w:rsidR="00502EB0" w:rsidRPr="00527ACB" w:rsidRDefault="00502EB0" w:rsidP="00502EB0">
            <w:pPr>
              <w:rPr>
                <w:sz w:val="18"/>
                <w:szCs w:val="18"/>
              </w:rPr>
            </w:pPr>
            <w:r w:rsidRPr="00527ACB">
              <w:rPr>
                <w:sz w:val="18"/>
                <w:szCs w:val="18"/>
              </w:rPr>
              <w:t>28/06/2022</w:t>
            </w:r>
          </w:p>
        </w:tc>
      </w:tr>
      <w:tr w:rsidR="00502EB0" w:rsidRPr="00DA41CA" w14:paraId="1A6ED4B0" w14:textId="77777777" w:rsidTr="009F2745">
        <w:tc>
          <w:tcPr>
            <w:tcW w:w="1134" w:type="dxa"/>
          </w:tcPr>
          <w:p w14:paraId="2988B77F" w14:textId="4E9F5948" w:rsidR="00502EB0" w:rsidRPr="00527ACB" w:rsidRDefault="00502EB0" w:rsidP="00502EB0">
            <w:pPr>
              <w:rPr>
                <w:sz w:val="18"/>
                <w:szCs w:val="18"/>
              </w:rPr>
            </w:pPr>
            <w:r w:rsidRPr="00527ACB">
              <w:rPr>
                <w:sz w:val="18"/>
                <w:szCs w:val="18"/>
              </w:rPr>
              <w:t>ARDA1120</w:t>
            </w:r>
          </w:p>
        </w:tc>
        <w:tc>
          <w:tcPr>
            <w:tcW w:w="709" w:type="dxa"/>
          </w:tcPr>
          <w:p w14:paraId="7CF44F2F" w14:textId="5230FDDD" w:rsidR="00502EB0" w:rsidRPr="00527ACB" w:rsidRDefault="00502EB0" w:rsidP="00502EB0">
            <w:pPr>
              <w:rPr>
                <w:sz w:val="18"/>
                <w:szCs w:val="18"/>
              </w:rPr>
            </w:pPr>
            <w:r w:rsidRPr="00527ACB">
              <w:rPr>
                <w:sz w:val="18"/>
                <w:szCs w:val="18"/>
              </w:rPr>
              <w:t>E</w:t>
            </w:r>
          </w:p>
        </w:tc>
        <w:tc>
          <w:tcPr>
            <w:tcW w:w="4281" w:type="dxa"/>
          </w:tcPr>
          <w:p w14:paraId="438ECC4A" w14:textId="06758B41" w:rsidR="00502EB0" w:rsidRPr="00527ACB" w:rsidRDefault="00502EB0" w:rsidP="00502EB0">
            <w:pPr>
              <w:rPr>
                <w:sz w:val="18"/>
                <w:szCs w:val="18"/>
              </w:rPr>
            </w:pPr>
            <w:r w:rsidRPr="00527ACB">
              <w:rPr>
                <w:sz w:val="18"/>
                <w:szCs w:val="18"/>
              </w:rPr>
              <w:t xml:space="preserve">Building L – Ground Floor Plan </w:t>
            </w:r>
          </w:p>
        </w:tc>
        <w:tc>
          <w:tcPr>
            <w:tcW w:w="1134" w:type="dxa"/>
          </w:tcPr>
          <w:p w14:paraId="5840036E" w14:textId="4E203650"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2AD076EB" w14:textId="4863FE13" w:rsidR="00502EB0" w:rsidRPr="00527ACB" w:rsidRDefault="00502EB0" w:rsidP="00502EB0">
            <w:pPr>
              <w:rPr>
                <w:sz w:val="18"/>
                <w:szCs w:val="18"/>
              </w:rPr>
            </w:pPr>
            <w:r w:rsidRPr="00527ACB">
              <w:rPr>
                <w:sz w:val="18"/>
                <w:szCs w:val="18"/>
              </w:rPr>
              <w:t>12/12/2022</w:t>
            </w:r>
          </w:p>
        </w:tc>
      </w:tr>
      <w:tr w:rsidR="00502EB0" w:rsidRPr="00DA41CA" w14:paraId="15673D6B" w14:textId="77777777" w:rsidTr="009F2745">
        <w:tc>
          <w:tcPr>
            <w:tcW w:w="1134" w:type="dxa"/>
          </w:tcPr>
          <w:p w14:paraId="7F608DD6" w14:textId="2D61B75D" w:rsidR="00502EB0" w:rsidRPr="00527ACB" w:rsidRDefault="00502EB0" w:rsidP="00502EB0">
            <w:pPr>
              <w:rPr>
                <w:sz w:val="18"/>
                <w:szCs w:val="18"/>
              </w:rPr>
            </w:pPr>
            <w:r w:rsidRPr="00527ACB">
              <w:rPr>
                <w:sz w:val="18"/>
                <w:szCs w:val="18"/>
              </w:rPr>
              <w:t>ARDA1121</w:t>
            </w:r>
          </w:p>
        </w:tc>
        <w:tc>
          <w:tcPr>
            <w:tcW w:w="709" w:type="dxa"/>
          </w:tcPr>
          <w:p w14:paraId="362E5822" w14:textId="27CF1336" w:rsidR="00502EB0" w:rsidRPr="00527ACB" w:rsidRDefault="00502EB0" w:rsidP="00502EB0">
            <w:pPr>
              <w:rPr>
                <w:sz w:val="18"/>
                <w:szCs w:val="18"/>
              </w:rPr>
            </w:pPr>
            <w:r w:rsidRPr="00527ACB">
              <w:rPr>
                <w:sz w:val="18"/>
                <w:szCs w:val="18"/>
              </w:rPr>
              <w:t>E</w:t>
            </w:r>
          </w:p>
        </w:tc>
        <w:tc>
          <w:tcPr>
            <w:tcW w:w="4281" w:type="dxa"/>
          </w:tcPr>
          <w:p w14:paraId="2AF7E0E7" w14:textId="31D54FA7" w:rsidR="00502EB0" w:rsidRPr="00527ACB" w:rsidRDefault="00502EB0" w:rsidP="00502EB0">
            <w:pPr>
              <w:rPr>
                <w:sz w:val="18"/>
                <w:szCs w:val="18"/>
              </w:rPr>
            </w:pPr>
            <w:r w:rsidRPr="00527ACB">
              <w:rPr>
                <w:sz w:val="18"/>
                <w:szCs w:val="18"/>
              </w:rPr>
              <w:t>Building L – First Floor Plan</w:t>
            </w:r>
          </w:p>
        </w:tc>
        <w:tc>
          <w:tcPr>
            <w:tcW w:w="1134" w:type="dxa"/>
          </w:tcPr>
          <w:p w14:paraId="027BBB83" w14:textId="44D07DBE"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5FD54FE7" w14:textId="3F16F346" w:rsidR="00502EB0" w:rsidRPr="00527ACB" w:rsidRDefault="00502EB0" w:rsidP="00502EB0">
            <w:pPr>
              <w:rPr>
                <w:sz w:val="18"/>
                <w:szCs w:val="18"/>
              </w:rPr>
            </w:pPr>
            <w:r w:rsidRPr="00527ACB">
              <w:rPr>
                <w:sz w:val="18"/>
                <w:szCs w:val="18"/>
              </w:rPr>
              <w:t>12/12/2022</w:t>
            </w:r>
          </w:p>
        </w:tc>
      </w:tr>
      <w:tr w:rsidR="00502EB0" w:rsidRPr="00DA41CA" w14:paraId="42FB4EB5" w14:textId="77777777" w:rsidTr="009F2745">
        <w:tc>
          <w:tcPr>
            <w:tcW w:w="1134" w:type="dxa"/>
          </w:tcPr>
          <w:p w14:paraId="6E3EF813" w14:textId="725C7011" w:rsidR="00502EB0" w:rsidRPr="00527ACB" w:rsidRDefault="00502EB0" w:rsidP="00502EB0">
            <w:pPr>
              <w:rPr>
                <w:sz w:val="18"/>
                <w:szCs w:val="18"/>
              </w:rPr>
            </w:pPr>
            <w:r w:rsidRPr="00527ACB">
              <w:rPr>
                <w:sz w:val="18"/>
                <w:szCs w:val="18"/>
              </w:rPr>
              <w:t>ARDA1122</w:t>
            </w:r>
          </w:p>
        </w:tc>
        <w:tc>
          <w:tcPr>
            <w:tcW w:w="709" w:type="dxa"/>
          </w:tcPr>
          <w:p w14:paraId="00BFEE56" w14:textId="5F443CE7" w:rsidR="00502EB0" w:rsidRPr="00527ACB" w:rsidRDefault="00502EB0" w:rsidP="00502EB0">
            <w:pPr>
              <w:rPr>
                <w:sz w:val="18"/>
                <w:szCs w:val="18"/>
              </w:rPr>
            </w:pPr>
            <w:r w:rsidRPr="00527ACB">
              <w:rPr>
                <w:sz w:val="18"/>
                <w:szCs w:val="18"/>
              </w:rPr>
              <w:t>E</w:t>
            </w:r>
          </w:p>
        </w:tc>
        <w:tc>
          <w:tcPr>
            <w:tcW w:w="4281" w:type="dxa"/>
          </w:tcPr>
          <w:p w14:paraId="5E270F6A" w14:textId="46F7C90D" w:rsidR="00502EB0" w:rsidRPr="00527ACB" w:rsidRDefault="00502EB0" w:rsidP="00502EB0">
            <w:pPr>
              <w:rPr>
                <w:sz w:val="18"/>
                <w:szCs w:val="18"/>
              </w:rPr>
            </w:pPr>
            <w:r w:rsidRPr="00527ACB">
              <w:rPr>
                <w:sz w:val="18"/>
                <w:szCs w:val="18"/>
              </w:rPr>
              <w:t>Building L – Second Floor Plan</w:t>
            </w:r>
          </w:p>
        </w:tc>
        <w:tc>
          <w:tcPr>
            <w:tcW w:w="1134" w:type="dxa"/>
          </w:tcPr>
          <w:p w14:paraId="1B873BDD" w14:textId="0D74C455"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2E1050DF" w14:textId="6E7F8C22" w:rsidR="00502EB0" w:rsidRPr="00527ACB" w:rsidRDefault="00502EB0" w:rsidP="00502EB0">
            <w:pPr>
              <w:rPr>
                <w:sz w:val="18"/>
                <w:szCs w:val="18"/>
              </w:rPr>
            </w:pPr>
            <w:r w:rsidRPr="00527ACB">
              <w:rPr>
                <w:sz w:val="18"/>
                <w:szCs w:val="18"/>
              </w:rPr>
              <w:t>12/12/2022</w:t>
            </w:r>
          </w:p>
        </w:tc>
      </w:tr>
      <w:tr w:rsidR="00502EB0" w:rsidRPr="00DA41CA" w14:paraId="3C6818EB" w14:textId="77777777" w:rsidTr="009F2745">
        <w:tc>
          <w:tcPr>
            <w:tcW w:w="1134" w:type="dxa"/>
          </w:tcPr>
          <w:p w14:paraId="4BEBE4DE" w14:textId="102AFFCC" w:rsidR="00502EB0" w:rsidRPr="00527ACB" w:rsidRDefault="00502EB0" w:rsidP="00502EB0">
            <w:pPr>
              <w:rPr>
                <w:sz w:val="18"/>
                <w:szCs w:val="18"/>
              </w:rPr>
            </w:pPr>
            <w:r w:rsidRPr="00527ACB">
              <w:rPr>
                <w:sz w:val="18"/>
                <w:szCs w:val="18"/>
              </w:rPr>
              <w:t>ARDA1123</w:t>
            </w:r>
          </w:p>
        </w:tc>
        <w:tc>
          <w:tcPr>
            <w:tcW w:w="709" w:type="dxa"/>
          </w:tcPr>
          <w:p w14:paraId="33B80598" w14:textId="0C10B3D3" w:rsidR="00502EB0" w:rsidRPr="00527ACB" w:rsidRDefault="00502EB0" w:rsidP="00502EB0">
            <w:pPr>
              <w:rPr>
                <w:sz w:val="18"/>
                <w:szCs w:val="18"/>
              </w:rPr>
            </w:pPr>
            <w:r w:rsidRPr="00527ACB">
              <w:rPr>
                <w:sz w:val="18"/>
                <w:szCs w:val="18"/>
              </w:rPr>
              <w:t>F</w:t>
            </w:r>
          </w:p>
        </w:tc>
        <w:tc>
          <w:tcPr>
            <w:tcW w:w="4281" w:type="dxa"/>
          </w:tcPr>
          <w:p w14:paraId="35BB761B" w14:textId="5EB84DF9" w:rsidR="00502EB0" w:rsidRPr="00527ACB" w:rsidRDefault="00502EB0" w:rsidP="00502EB0">
            <w:pPr>
              <w:rPr>
                <w:sz w:val="18"/>
                <w:szCs w:val="18"/>
              </w:rPr>
            </w:pPr>
            <w:r w:rsidRPr="00527ACB">
              <w:rPr>
                <w:sz w:val="18"/>
                <w:szCs w:val="18"/>
              </w:rPr>
              <w:t>Building L – Proposed Roof Plan</w:t>
            </w:r>
          </w:p>
        </w:tc>
        <w:tc>
          <w:tcPr>
            <w:tcW w:w="1134" w:type="dxa"/>
          </w:tcPr>
          <w:p w14:paraId="73AEB422" w14:textId="539CB058"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104183C0" w14:textId="2E2FEE09" w:rsidR="00502EB0" w:rsidRPr="00527ACB" w:rsidRDefault="00502EB0" w:rsidP="00502EB0">
            <w:pPr>
              <w:rPr>
                <w:sz w:val="18"/>
                <w:szCs w:val="18"/>
              </w:rPr>
            </w:pPr>
            <w:r w:rsidRPr="00527ACB">
              <w:rPr>
                <w:sz w:val="18"/>
                <w:szCs w:val="18"/>
              </w:rPr>
              <w:t>12/12/2022</w:t>
            </w:r>
          </w:p>
        </w:tc>
      </w:tr>
      <w:tr w:rsidR="00502EB0" w:rsidRPr="00DA41CA" w14:paraId="4B1A5BF9" w14:textId="77777777" w:rsidTr="009F2745">
        <w:tc>
          <w:tcPr>
            <w:tcW w:w="1134" w:type="dxa"/>
          </w:tcPr>
          <w:p w14:paraId="72CA1918" w14:textId="009691DF" w:rsidR="00502EB0" w:rsidRPr="00527ACB" w:rsidRDefault="00502EB0" w:rsidP="00502EB0">
            <w:pPr>
              <w:rPr>
                <w:sz w:val="18"/>
                <w:szCs w:val="18"/>
              </w:rPr>
            </w:pPr>
            <w:r w:rsidRPr="00527ACB">
              <w:rPr>
                <w:sz w:val="18"/>
                <w:szCs w:val="18"/>
              </w:rPr>
              <w:t>ARDA1400</w:t>
            </w:r>
          </w:p>
        </w:tc>
        <w:tc>
          <w:tcPr>
            <w:tcW w:w="709" w:type="dxa"/>
          </w:tcPr>
          <w:p w14:paraId="4E31B244" w14:textId="701F5826" w:rsidR="00502EB0" w:rsidRPr="00527ACB" w:rsidRDefault="00502EB0" w:rsidP="00502EB0">
            <w:pPr>
              <w:rPr>
                <w:sz w:val="18"/>
                <w:szCs w:val="18"/>
              </w:rPr>
            </w:pPr>
            <w:r w:rsidRPr="00527ACB">
              <w:rPr>
                <w:sz w:val="18"/>
                <w:szCs w:val="18"/>
              </w:rPr>
              <w:t>C</w:t>
            </w:r>
          </w:p>
        </w:tc>
        <w:tc>
          <w:tcPr>
            <w:tcW w:w="4281" w:type="dxa"/>
          </w:tcPr>
          <w:p w14:paraId="6390C0FA" w14:textId="3CFD39D8" w:rsidR="00502EB0" w:rsidRPr="00527ACB" w:rsidRDefault="00502EB0" w:rsidP="00502EB0">
            <w:pPr>
              <w:rPr>
                <w:sz w:val="18"/>
                <w:szCs w:val="18"/>
              </w:rPr>
            </w:pPr>
            <w:r w:rsidRPr="00527ACB">
              <w:rPr>
                <w:sz w:val="18"/>
                <w:szCs w:val="18"/>
              </w:rPr>
              <w:t xml:space="preserve">Signage Plan </w:t>
            </w:r>
          </w:p>
        </w:tc>
        <w:tc>
          <w:tcPr>
            <w:tcW w:w="1134" w:type="dxa"/>
          </w:tcPr>
          <w:p w14:paraId="434834B3" w14:textId="3D25F40A"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441A96DC" w14:textId="7FCBA881" w:rsidR="00502EB0" w:rsidRPr="00527ACB" w:rsidRDefault="00502EB0" w:rsidP="00502EB0">
            <w:pPr>
              <w:rPr>
                <w:sz w:val="18"/>
                <w:szCs w:val="18"/>
              </w:rPr>
            </w:pPr>
            <w:r w:rsidRPr="00527ACB">
              <w:rPr>
                <w:sz w:val="18"/>
                <w:szCs w:val="18"/>
              </w:rPr>
              <w:t>12/12/2022</w:t>
            </w:r>
          </w:p>
        </w:tc>
      </w:tr>
      <w:tr w:rsidR="00502EB0" w:rsidRPr="00DA41CA" w14:paraId="2C850E19" w14:textId="77777777" w:rsidTr="009F2745">
        <w:tc>
          <w:tcPr>
            <w:tcW w:w="1134" w:type="dxa"/>
          </w:tcPr>
          <w:p w14:paraId="77DA3CE4" w14:textId="609F307A" w:rsidR="00502EB0" w:rsidRPr="00527ACB" w:rsidRDefault="00502EB0" w:rsidP="00502EB0">
            <w:pPr>
              <w:rPr>
                <w:sz w:val="18"/>
                <w:szCs w:val="18"/>
              </w:rPr>
            </w:pPr>
            <w:r w:rsidRPr="00527ACB">
              <w:rPr>
                <w:sz w:val="18"/>
                <w:szCs w:val="18"/>
              </w:rPr>
              <w:t>DA3002</w:t>
            </w:r>
          </w:p>
        </w:tc>
        <w:tc>
          <w:tcPr>
            <w:tcW w:w="709" w:type="dxa"/>
          </w:tcPr>
          <w:p w14:paraId="0A5EDF0F" w14:textId="561396E1" w:rsidR="00502EB0" w:rsidRPr="00527ACB" w:rsidRDefault="00502EB0" w:rsidP="00502EB0">
            <w:pPr>
              <w:rPr>
                <w:sz w:val="18"/>
                <w:szCs w:val="18"/>
              </w:rPr>
            </w:pPr>
            <w:r w:rsidRPr="00527ACB">
              <w:rPr>
                <w:sz w:val="18"/>
                <w:szCs w:val="18"/>
              </w:rPr>
              <w:t>A</w:t>
            </w:r>
          </w:p>
        </w:tc>
        <w:tc>
          <w:tcPr>
            <w:tcW w:w="4281" w:type="dxa"/>
          </w:tcPr>
          <w:p w14:paraId="749FE909" w14:textId="387C2CF8" w:rsidR="00502EB0" w:rsidRPr="00527ACB" w:rsidRDefault="00502EB0" w:rsidP="00502EB0">
            <w:pPr>
              <w:rPr>
                <w:sz w:val="18"/>
                <w:szCs w:val="18"/>
              </w:rPr>
            </w:pPr>
            <w:r w:rsidRPr="00527ACB">
              <w:rPr>
                <w:sz w:val="18"/>
                <w:szCs w:val="18"/>
              </w:rPr>
              <w:t xml:space="preserve">Building A – Proposed North and South Elevations </w:t>
            </w:r>
          </w:p>
        </w:tc>
        <w:tc>
          <w:tcPr>
            <w:tcW w:w="1134" w:type="dxa"/>
          </w:tcPr>
          <w:p w14:paraId="35BBED04" w14:textId="740FF5D4"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058077EA" w14:textId="7190A686" w:rsidR="00502EB0" w:rsidRPr="00527ACB" w:rsidRDefault="00502EB0" w:rsidP="00502EB0">
            <w:pPr>
              <w:rPr>
                <w:sz w:val="18"/>
                <w:szCs w:val="18"/>
              </w:rPr>
            </w:pPr>
            <w:r w:rsidRPr="00527ACB">
              <w:rPr>
                <w:sz w:val="18"/>
                <w:szCs w:val="18"/>
              </w:rPr>
              <w:t>28/06/2022</w:t>
            </w:r>
          </w:p>
        </w:tc>
      </w:tr>
      <w:tr w:rsidR="00502EB0" w:rsidRPr="00DA41CA" w14:paraId="56A5D06C" w14:textId="77777777" w:rsidTr="009F2745">
        <w:tc>
          <w:tcPr>
            <w:tcW w:w="1134" w:type="dxa"/>
          </w:tcPr>
          <w:p w14:paraId="38C3B86A" w14:textId="5CEC193C" w:rsidR="00502EB0" w:rsidRPr="00527ACB" w:rsidRDefault="00502EB0" w:rsidP="00502EB0">
            <w:pPr>
              <w:rPr>
                <w:sz w:val="18"/>
                <w:szCs w:val="18"/>
              </w:rPr>
            </w:pPr>
            <w:r w:rsidRPr="00527ACB">
              <w:rPr>
                <w:sz w:val="18"/>
                <w:szCs w:val="18"/>
              </w:rPr>
              <w:t>DA3003</w:t>
            </w:r>
          </w:p>
        </w:tc>
        <w:tc>
          <w:tcPr>
            <w:tcW w:w="709" w:type="dxa"/>
          </w:tcPr>
          <w:p w14:paraId="47868EE0" w14:textId="6890EEBB" w:rsidR="00502EB0" w:rsidRPr="00527ACB" w:rsidRDefault="00502EB0" w:rsidP="00502EB0">
            <w:pPr>
              <w:rPr>
                <w:sz w:val="18"/>
                <w:szCs w:val="18"/>
              </w:rPr>
            </w:pPr>
            <w:r w:rsidRPr="00527ACB">
              <w:rPr>
                <w:sz w:val="18"/>
                <w:szCs w:val="18"/>
              </w:rPr>
              <w:t>A</w:t>
            </w:r>
          </w:p>
        </w:tc>
        <w:tc>
          <w:tcPr>
            <w:tcW w:w="4281" w:type="dxa"/>
          </w:tcPr>
          <w:p w14:paraId="10241573" w14:textId="2018CEDE" w:rsidR="00502EB0" w:rsidRPr="00527ACB" w:rsidRDefault="00502EB0" w:rsidP="00502EB0">
            <w:pPr>
              <w:rPr>
                <w:sz w:val="18"/>
                <w:szCs w:val="18"/>
              </w:rPr>
            </w:pPr>
            <w:r w:rsidRPr="00527ACB">
              <w:rPr>
                <w:sz w:val="18"/>
                <w:szCs w:val="18"/>
              </w:rPr>
              <w:t>Building A – Proposed East and West Elevations</w:t>
            </w:r>
          </w:p>
        </w:tc>
        <w:tc>
          <w:tcPr>
            <w:tcW w:w="1134" w:type="dxa"/>
          </w:tcPr>
          <w:p w14:paraId="535789BC" w14:textId="2356A9D2"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604BCA89" w14:textId="25FF5FD6" w:rsidR="00502EB0" w:rsidRPr="00527ACB" w:rsidRDefault="00502EB0" w:rsidP="00502EB0">
            <w:pPr>
              <w:rPr>
                <w:sz w:val="18"/>
                <w:szCs w:val="18"/>
              </w:rPr>
            </w:pPr>
            <w:r w:rsidRPr="00527ACB">
              <w:rPr>
                <w:sz w:val="18"/>
                <w:szCs w:val="18"/>
              </w:rPr>
              <w:t>28/06/2022</w:t>
            </w:r>
          </w:p>
        </w:tc>
      </w:tr>
      <w:tr w:rsidR="00502EB0" w:rsidRPr="00DA41CA" w14:paraId="54D05656" w14:textId="77777777" w:rsidTr="009F2745">
        <w:tc>
          <w:tcPr>
            <w:tcW w:w="1134" w:type="dxa"/>
          </w:tcPr>
          <w:p w14:paraId="12D7C0EF" w14:textId="1C8E0BD9" w:rsidR="00502EB0" w:rsidRPr="00527ACB" w:rsidRDefault="00502EB0" w:rsidP="00502EB0">
            <w:pPr>
              <w:rPr>
                <w:sz w:val="18"/>
                <w:szCs w:val="18"/>
              </w:rPr>
            </w:pPr>
            <w:r w:rsidRPr="00527ACB">
              <w:rPr>
                <w:sz w:val="18"/>
                <w:szCs w:val="18"/>
              </w:rPr>
              <w:t>DA3012</w:t>
            </w:r>
          </w:p>
        </w:tc>
        <w:tc>
          <w:tcPr>
            <w:tcW w:w="709" w:type="dxa"/>
          </w:tcPr>
          <w:p w14:paraId="7A11506F" w14:textId="106932E4" w:rsidR="00502EB0" w:rsidRPr="00527ACB" w:rsidRDefault="00502EB0" w:rsidP="00502EB0">
            <w:pPr>
              <w:rPr>
                <w:sz w:val="18"/>
                <w:szCs w:val="18"/>
              </w:rPr>
            </w:pPr>
            <w:r w:rsidRPr="00527ACB">
              <w:rPr>
                <w:sz w:val="18"/>
                <w:szCs w:val="18"/>
              </w:rPr>
              <w:t>A</w:t>
            </w:r>
          </w:p>
        </w:tc>
        <w:tc>
          <w:tcPr>
            <w:tcW w:w="4281" w:type="dxa"/>
          </w:tcPr>
          <w:p w14:paraId="0547BAB3" w14:textId="6AC227FC" w:rsidR="00502EB0" w:rsidRPr="00527ACB" w:rsidRDefault="00502EB0" w:rsidP="00502EB0">
            <w:pPr>
              <w:rPr>
                <w:sz w:val="18"/>
                <w:szCs w:val="18"/>
              </w:rPr>
            </w:pPr>
            <w:r w:rsidRPr="00527ACB">
              <w:rPr>
                <w:sz w:val="18"/>
                <w:szCs w:val="18"/>
              </w:rPr>
              <w:t xml:space="preserve">Building B – Proposed North and South Elevations </w:t>
            </w:r>
          </w:p>
        </w:tc>
        <w:tc>
          <w:tcPr>
            <w:tcW w:w="1134" w:type="dxa"/>
          </w:tcPr>
          <w:p w14:paraId="2BD2089F" w14:textId="4EBDB508"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33A179F4" w14:textId="510C5F12" w:rsidR="00502EB0" w:rsidRPr="00527ACB" w:rsidRDefault="00502EB0" w:rsidP="00502EB0">
            <w:pPr>
              <w:rPr>
                <w:sz w:val="18"/>
                <w:szCs w:val="18"/>
              </w:rPr>
            </w:pPr>
            <w:r w:rsidRPr="00527ACB">
              <w:rPr>
                <w:sz w:val="18"/>
                <w:szCs w:val="18"/>
              </w:rPr>
              <w:t>28/06/2022</w:t>
            </w:r>
          </w:p>
        </w:tc>
      </w:tr>
      <w:tr w:rsidR="00502EB0" w:rsidRPr="00DA41CA" w14:paraId="70F039D9" w14:textId="77777777" w:rsidTr="009F2745">
        <w:tc>
          <w:tcPr>
            <w:tcW w:w="1134" w:type="dxa"/>
          </w:tcPr>
          <w:p w14:paraId="737D9B0F" w14:textId="7A80A9E4" w:rsidR="00502EB0" w:rsidRPr="00527ACB" w:rsidRDefault="00502EB0" w:rsidP="00502EB0">
            <w:pPr>
              <w:rPr>
                <w:sz w:val="18"/>
                <w:szCs w:val="18"/>
              </w:rPr>
            </w:pPr>
            <w:r w:rsidRPr="00527ACB">
              <w:rPr>
                <w:sz w:val="18"/>
                <w:szCs w:val="18"/>
              </w:rPr>
              <w:t>DA3013</w:t>
            </w:r>
          </w:p>
        </w:tc>
        <w:tc>
          <w:tcPr>
            <w:tcW w:w="709" w:type="dxa"/>
          </w:tcPr>
          <w:p w14:paraId="34B27673" w14:textId="359D7DC7" w:rsidR="00502EB0" w:rsidRPr="00527ACB" w:rsidRDefault="00502EB0" w:rsidP="00502EB0">
            <w:pPr>
              <w:rPr>
                <w:sz w:val="18"/>
                <w:szCs w:val="18"/>
              </w:rPr>
            </w:pPr>
            <w:r w:rsidRPr="00527ACB">
              <w:rPr>
                <w:sz w:val="18"/>
                <w:szCs w:val="18"/>
              </w:rPr>
              <w:t>A</w:t>
            </w:r>
          </w:p>
        </w:tc>
        <w:tc>
          <w:tcPr>
            <w:tcW w:w="4281" w:type="dxa"/>
          </w:tcPr>
          <w:p w14:paraId="3D76F81D" w14:textId="7C08FB3A" w:rsidR="00502EB0" w:rsidRPr="00527ACB" w:rsidRDefault="00502EB0" w:rsidP="00502EB0">
            <w:pPr>
              <w:rPr>
                <w:sz w:val="18"/>
                <w:szCs w:val="18"/>
              </w:rPr>
            </w:pPr>
            <w:r w:rsidRPr="00527ACB">
              <w:rPr>
                <w:sz w:val="18"/>
                <w:szCs w:val="18"/>
              </w:rPr>
              <w:t>Building B – Proposed East and West Elevations</w:t>
            </w:r>
          </w:p>
        </w:tc>
        <w:tc>
          <w:tcPr>
            <w:tcW w:w="1134" w:type="dxa"/>
          </w:tcPr>
          <w:p w14:paraId="18193E50" w14:textId="5ED6C248"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1B784B5F" w14:textId="62A81692" w:rsidR="00502EB0" w:rsidRPr="00527ACB" w:rsidRDefault="00502EB0" w:rsidP="00502EB0">
            <w:pPr>
              <w:rPr>
                <w:sz w:val="18"/>
                <w:szCs w:val="18"/>
              </w:rPr>
            </w:pPr>
            <w:r w:rsidRPr="00527ACB">
              <w:rPr>
                <w:sz w:val="18"/>
                <w:szCs w:val="18"/>
              </w:rPr>
              <w:t>28/06/2022</w:t>
            </w:r>
          </w:p>
        </w:tc>
      </w:tr>
      <w:tr w:rsidR="00502EB0" w:rsidRPr="00DA41CA" w14:paraId="0456D613" w14:textId="77777777" w:rsidTr="009F2745">
        <w:tc>
          <w:tcPr>
            <w:tcW w:w="1134" w:type="dxa"/>
          </w:tcPr>
          <w:p w14:paraId="66FF3C81" w14:textId="233A39BB" w:rsidR="00502EB0" w:rsidRPr="00527ACB" w:rsidRDefault="00502EB0" w:rsidP="00502EB0">
            <w:pPr>
              <w:rPr>
                <w:sz w:val="18"/>
                <w:szCs w:val="18"/>
              </w:rPr>
            </w:pPr>
            <w:r w:rsidRPr="00527ACB">
              <w:rPr>
                <w:sz w:val="18"/>
                <w:szCs w:val="18"/>
              </w:rPr>
              <w:t>ARDA3100</w:t>
            </w:r>
          </w:p>
        </w:tc>
        <w:tc>
          <w:tcPr>
            <w:tcW w:w="709" w:type="dxa"/>
          </w:tcPr>
          <w:p w14:paraId="68C10830" w14:textId="7D2AF449" w:rsidR="00502EB0" w:rsidRPr="00527ACB" w:rsidRDefault="00502EB0" w:rsidP="00502EB0">
            <w:pPr>
              <w:rPr>
                <w:sz w:val="18"/>
                <w:szCs w:val="18"/>
              </w:rPr>
            </w:pPr>
            <w:r w:rsidRPr="00527ACB">
              <w:rPr>
                <w:sz w:val="18"/>
                <w:szCs w:val="18"/>
              </w:rPr>
              <w:t>E</w:t>
            </w:r>
          </w:p>
        </w:tc>
        <w:tc>
          <w:tcPr>
            <w:tcW w:w="4281" w:type="dxa"/>
          </w:tcPr>
          <w:p w14:paraId="506405C8" w14:textId="2B4F8303" w:rsidR="00502EB0" w:rsidRPr="00527ACB" w:rsidRDefault="00502EB0" w:rsidP="00502EB0">
            <w:pPr>
              <w:rPr>
                <w:sz w:val="18"/>
                <w:szCs w:val="18"/>
              </w:rPr>
            </w:pPr>
            <w:r w:rsidRPr="00527ACB">
              <w:rPr>
                <w:sz w:val="18"/>
                <w:szCs w:val="18"/>
              </w:rPr>
              <w:t xml:space="preserve">Building L – Proposed Streetscape Elevation </w:t>
            </w:r>
          </w:p>
        </w:tc>
        <w:tc>
          <w:tcPr>
            <w:tcW w:w="1134" w:type="dxa"/>
          </w:tcPr>
          <w:p w14:paraId="283EBC86" w14:textId="6FE81DD8"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09D3259E" w14:textId="430C69E1" w:rsidR="00502EB0" w:rsidRPr="00527ACB" w:rsidRDefault="00502EB0" w:rsidP="00502EB0">
            <w:pPr>
              <w:rPr>
                <w:sz w:val="18"/>
                <w:szCs w:val="18"/>
              </w:rPr>
            </w:pPr>
            <w:r w:rsidRPr="00527ACB">
              <w:rPr>
                <w:sz w:val="18"/>
                <w:szCs w:val="18"/>
              </w:rPr>
              <w:t>12/12/2022</w:t>
            </w:r>
          </w:p>
        </w:tc>
      </w:tr>
      <w:tr w:rsidR="00502EB0" w:rsidRPr="00DA41CA" w14:paraId="580CD9B5" w14:textId="77777777" w:rsidTr="009F2745">
        <w:tc>
          <w:tcPr>
            <w:tcW w:w="1134" w:type="dxa"/>
          </w:tcPr>
          <w:p w14:paraId="18C06FA5" w14:textId="7EC891BE" w:rsidR="00502EB0" w:rsidRPr="00527ACB" w:rsidRDefault="00502EB0" w:rsidP="00502EB0">
            <w:pPr>
              <w:rPr>
                <w:sz w:val="18"/>
                <w:szCs w:val="18"/>
              </w:rPr>
            </w:pPr>
            <w:r w:rsidRPr="00527ACB">
              <w:rPr>
                <w:sz w:val="18"/>
                <w:szCs w:val="18"/>
              </w:rPr>
              <w:t>ARDA3101</w:t>
            </w:r>
          </w:p>
        </w:tc>
        <w:tc>
          <w:tcPr>
            <w:tcW w:w="709" w:type="dxa"/>
          </w:tcPr>
          <w:p w14:paraId="2987C25E" w14:textId="6F8C110E" w:rsidR="00502EB0" w:rsidRPr="00527ACB" w:rsidRDefault="00502EB0" w:rsidP="00502EB0">
            <w:pPr>
              <w:rPr>
                <w:sz w:val="18"/>
                <w:szCs w:val="18"/>
              </w:rPr>
            </w:pPr>
            <w:r w:rsidRPr="00527ACB">
              <w:rPr>
                <w:sz w:val="18"/>
                <w:szCs w:val="18"/>
              </w:rPr>
              <w:t>E</w:t>
            </w:r>
          </w:p>
        </w:tc>
        <w:tc>
          <w:tcPr>
            <w:tcW w:w="4281" w:type="dxa"/>
          </w:tcPr>
          <w:p w14:paraId="583862AE" w14:textId="768B03BE" w:rsidR="00502EB0" w:rsidRPr="00527ACB" w:rsidRDefault="00502EB0" w:rsidP="00502EB0">
            <w:pPr>
              <w:rPr>
                <w:sz w:val="18"/>
                <w:szCs w:val="18"/>
              </w:rPr>
            </w:pPr>
            <w:r w:rsidRPr="00527ACB">
              <w:rPr>
                <w:sz w:val="18"/>
                <w:szCs w:val="18"/>
              </w:rPr>
              <w:t xml:space="preserve">Building L – East and West Elevations </w:t>
            </w:r>
          </w:p>
        </w:tc>
        <w:tc>
          <w:tcPr>
            <w:tcW w:w="1134" w:type="dxa"/>
          </w:tcPr>
          <w:p w14:paraId="062E9D32" w14:textId="36CDD191"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45513937" w14:textId="4E46B0E2" w:rsidR="00502EB0" w:rsidRPr="00527ACB" w:rsidRDefault="00502EB0" w:rsidP="00502EB0">
            <w:pPr>
              <w:rPr>
                <w:sz w:val="18"/>
                <w:szCs w:val="18"/>
              </w:rPr>
            </w:pPr>
            <w:r w:rsidRPr="00527ACB">
              <w:rPr>
                <w:sz w:val="18"/>
                <w:szCs w:val="18"/>
              </w:rPr>
              <w:t>12/12/2022</w:t>
            </w:r>
          </w:p>
        </w:tc>
      </w:tr>
      <w:tr w:rsidR="00502EB0" w:rsidRPr="00DA41CA" w14:paraId="56373F04" w14:textId="77777777" w:rsidTr="009F2745">
        <w:tc>
          <w:tcPr>
            <w:tcW w:w="1134" w:type="dxa"/>
          </w:tcPr>
          <w:p w14:paraId="6127BF12" w14:textId="2E4599DA" w:rsidR="00502EB0" w:rsidRPr="00527ACB" w:rsidRDefault="00502EB0" w:rsidP="00502EB0">
            <w:pPr>
              <w:rPr>
                <w:sz w:val="18"/>
                <w:szCs w:val="18"/>
              </w:rPr>
            </w:pPr>
            <w:r w:rsidRPr="00527ACB">
              <w:rPr>
                <w:sz w:val="18"/>
                <w:szCs w:val="18"/>
              </w:rPr>
              <w:t>ARDA3102</w:t>
            </w:r>
          </w:p>
        </w:tc>
        <w:tc>
          <w:tcPr>
            <w:tcW w:w="709" w:type="dxa"/>
          </w:tcPr>
          <w:p w14:paraId="4CDA06C1" w14:textId="7343A306" w:rsidR="00502EB0" w:rsidRPr="00527ACB" w:rsidRDefault="00502EB0" w:rsidP="00502EB0">
            <w:pPr>
              <w:rPr>
                <w:sz w:val="18"/>
                <w:szCs w:val="18"/>
              </w:rPr>
            </w:pPr>
            <w:r w:rsidRPr="00527ACB">
              <w:rPr>
                <w:sz w:val="18"/>
                <w:szCs w:val="18"/>
              </w:rPr>
              <w:t>D</w:t>
            </w:r>
          </w:p>
        </w:tc>
        <w:tc>
          <w:tcPr>
            <w:tcW w:w="4281" w:type="dxa"/>
          </w:tcPr>
          <w:p w14:paraId="6342058F" w14:textId="30742887" w:rsidR="00502EB0" w:rsidRPr="00527ACB" w:rsidRDefault="00502EB0" w:rsidP="00502EB0">
            <w:pPr>
              <w:rPr>
                <w:sz w:val="18"/>
                <w:szCs w:val="18"/>
              </w:rPr>
            </w:pPr>
            <w:r w:rsidRPr="00527ACB">
              <w:rPr>
                <w:sz w:val="18"/>
                <w:szCs w:val="18"/>
              </w:rPr>
              <w:t>Building L – North and South Elevations</w:t>
            </w:r>
          </w:p>
        </w:tc>
        <w:tc>
          <w:tcPr>
            <w:tcW w:w="1134" w:type="dxa"/>
          </w:tcPr>
          <w:p w14:paraId="76DC2AEB" w14:textId="10ED894F"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77676FC1" w14:textId="08FCA745" w:rsidR="00502EB0" w:rsidRPr="00527ACB" w:rsidRDefault="00502EB0" w:rsidP="00502EB0">
            <w:pPr>
              <w:rPr>
                <w:sz w:val="18"/>
                <w:szCs w:val="18"/>
              </w:rPr>
            </w:pPr>
            <w:r w:rsidRPr="00527ACB">
              <w:rPr>
                <w:sz w:val="18"/>
                <w:szCs w:val="18"/>
              </w:rPr>
              <w:t>12/12/2022</w:t>
            </w:r>
          </w:p>
        </w:tc>
      </w:tr>
      <w:tr w:rsidR="00502EB0" w:rsidRPr="00DA41CA" w14:paraId="1B46E0AB" w14:textId="77777777" w:rsidTr="009F2745">
        <w:tc>
          <w:tcPr>
            <w:tcW w:w="1134" w:type="dxa"/>
          </w:tcPr>
          <w:p w14:paraId="47D24972" w14:textId="25459FC1" w:rsidR="00502EB0" w:rsidRPr="00527ACB" w:rsidRDefault="00502EB0" w:rsidP="00502EB0">
            <w:pPr>
              <w:rPr>
                <w:sz w:val="18"/>
                <w:szCs w:val="18"/>
              </w:rPr>
            </w:pPr>
            <w:r w:rsidRPr="00527ACB">
              <w:rPr>
                <w:sz w:val="18"/>
                <w:szCs w:val="18"/>
              </w:rPr>
              <w:t>ARDA3200</w:t>
            </w:r>
          </w:p>
        </w:tc>
        <w:tc>
          <w:tcPr>
            <w:tcW w:w="709" w:type="dxa"/>
          </w:tcPr>
          <w:p w14:paraId="69586A83" w14:textId="7B0E8102" w:rsidR="00502EB0" w:rsidRPr="00527ACB" w:rsidRDefault="00502EB0" w:rsidP="00502EB0">
            <w:pPr>
              <w:rPr>
                <w:sz w:val="18"/>
                <w:szCs w:val="18"/>
              </w:rPr>
            </w:pPr>
            <w:r w:rsidRPr="00527ACB">
              <w:rPr>
                <w:sz w:val="18"/>
                <w:szCs w:val="18"/>
              </w:rPr>
              <w:t>E</w:t>
            </w:r>
          </w:p>
        </w:tc>
        <w:tc>
          <w:tcPr>
            <w:tcW w:w="4281" w:type="dxa"/>
          </w:tcPr>
          <w:p w14:paraId="7FFB0418" w14:textId="2A3A369C" w:rsidR="00502EB0" w:rsidRPr="00527ACB" w:rsidRDefault="00502EB0" w:rsidP="00502EB0">
            <w:pPr>
              <w:rPr>
                <w:sz w:val="18"/>
                <w:szCs w:val="18"/>
              </w:rPr>
            </w:pPr>
            <w:r w:rsidRPr="00527ACB">
              <w:rPr>
                <w:sz w:val="18"/>
                <w:szCs w:val="18"/>
              </w:rPr>
              <w:t>Building L – Section Part 1</w:t>
            </w:r>
          </w:p>
        </w:tc>
        <w:tc>
          <w:tcPr>
            <w:tcW w:w="1134" w:type="dxa"/>
          </w:tcPr>
          <w:p w14:paraId="5BD90B1F" w14:textId="03B9692E"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308C8E96" w14:textId="5FA9BB63" w:rsidR="00502EB0" w:rsidRPr="00527ACB" w:rsidRDefault="00502EB0" w:rsidP="00502EB0">
            <w:pPr>
              <w:rPr>
                <w:sz w:val="18"/>
                <w:szCs w:val="18"/>
              </w:rPr>
            </w:pPr>
            <w:r w:rsidRPr="00527ACB">
              <w:rPr>
                <w:sz w:val="18"/>
                <w:szCs w:val="18"/>
              </w:rPr>
              <w:t>12/12/2022</w:t>
            </w:r>
          </w:p>
        </w:tc>
      </w:tr>
      <w:tr w:rsidR="00502EB0" w:rsidRPr="00DA41CA" w14:paraId="237A4A7E" w14:textId="77777777" w:rsidTr="009F2745">
        <w:tc>
          <w:tcPr>
            <w:tcW w:w="1134" w:type="dxa"/>
          </w:tcPr>
          <w:p w14:paraId="68D9269F" w14:textId="51715A0A" w:rsidR="00502EB0" w:rsidRPr="00527ACB" w:rsidRDefault="00502EB0" w:rsidP="00502EB0">
            <w:pPr>
              <w:rPr>
                <w:sz w:val="18"/>
                <w:szCs w:val="18"/>
              </w:rPr>
            </w:pPr>
            <w:r w:rsidRPr="00527ACB">
              <w:rPr>
                <w:sz w:val="18"/>
                <w:szCs w:val="18"/>
              </w:rPr>
              <w:t>ARDA3201</w:t>
            </w:r>
          </w:p>
        </w:tc>
        <w:tc>
          <w:tcPr>
            <w:tcW w:w="709" w:type="dxa"/>
          </w:tcPr>
          <w:p w14:paraId="6DAB7E4C" w14:textId="04980D6D" w:rsidR="00502EB0" w:rsidRPr="00527ACB" w:rsidRDefault="00502EB0" w:rsidP="00502EB0">
            <w:pPr>
              <w:rPr>
                <w:sz w:val="18"/>
                <w:szCs w:val="18"/>
              </w:rPr>
            </w:pPr>
            <w:r w:rsidRPr="00527ACB">
              <w:rPr>
                <w:sz w:val="18"/>
                <w:szCs w:val="18"/>
              </w:rPr>
              <w:t>E</w:t>
            </w:r>
          </w:p>
        </w:tc>
        <w:tc>
          <w:tcPr>
            <w:tcW w:w="4281" w:type="dxa"/>
          </w:tcPr>
          <w:p w14:paraId="67190FF6" w14:textId="0DAA4DD0" w:rsidR="00502EB0" w:rsidRPr="00527ACB" w:rsidRDefault="00502EB0" w:rsidP="00502EB0">
            <w:pPr>
              <w:rPr>
                <w:sz w:val="18"/>
                <w:szCs w:val="18"/>
              </w:rPr>
            </w:pPr>
            <w:r w:rsidRPr="00527ACB">
              <w:rPr>
                <w:sz w:val="18"/>
                <w:szCs w:val="18"/>
              </w:rPr>
              <w:t xml:space="preserve">Building L – Section Part 2 </w:t>
            </w:r>
          </w:p>
        </w:tc>
        <w:tc>
          <w:tcPr>
            <w:tcW w:w="1134" w:type="dxa"/>
          </w:tcPr>
          <w:p w14:paraId="47862F00" w14:textId="7B04B624"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01C5FCA7" w14:textId="0D869D15" w:rsidR="00502EB0" w:rsidRPr="00527ACB" w:rsidRDefault="00502EB0" w:rsidP="00502EB0">
            <w:pPr>
              <w:rPr>
                <w:sz w:val="18"/>
                <w:szCs w:val="18"/>
              </w:rPr>
            </w:pPr>
            <w:r w:rsidRPr="00527ACB">
              <w:rPr>
                <w:sz w:val="18"/>
                <w:szCs w:val="18"/>
              </w:rPr>
              <w:t>12/12/2022</w:t>
            </w:r>
          </w:p>
        </w:tc>
      </w:tr>
      <w:tr w:rsidR="00502EB0" w:rsidRPr="00DA41CA" w14:paraId="3D92B6F3" w14:textId="77777777" w:rsidTr="009F2745">
        <w:tc>
          <w:tcPr>
            <w:tcW w:w="1134" w:type="dxa"/>
          </w:tcPr>
          <w:p w14:paraId="731F3AF0" w14:textId="44B95017" w:rsidR="00502EB0" w:rsidRPr="00527ACB" w:rsidRDefault="00502EB0" w:rsidP="00502EB0">
            <w:pPr>
              <w:rPr>
                <w:sz w:val="18"/>
                <w:szCs w:val="18"/>
              </w:rPr>
            </w:pPr>
            <w:r w:rsidRPr="00527ACB">
              <w:rPr>
                <w:sz w:val="18"/>
                <w:szCs w:val="18"/>
              </w:rPr>
              <w:t>ARDA8100</w:t>
            </w:r>
          </w:p>
        </w:tc>
        <w:tc>
          <w:tcPr>
            <w:tcW w:w="709" w:type="dxa"/>
          </w:tcPr>
          <w:p w14:paraId="1025074C" w14:textId="14426544" w:rsidR="00502EB0" w:rsidRPr="00527ACB" w:rsidRDefault="00502EB0" w:rsidP="00502EB0">
            <w:pPr>
              <w:rPr>
                <w:sz w:val="18"/>
                <w:szCs w:val="18"/>
              </w:rPr>
            </w:pPr>
            <w:r w:rsidRPr="00527ACB">
              <w:rPr>
                <w:sz w:val="18"/>
                <w:szCs w:val="18"/>
              </w:rPr>
              <w:t>A</w:t>
            </w:r>
          </w:p>
        </w:tc>
        <w:tc>
          <w:tcPr>
            <w:tcW w:w="4281" w:type="dxa"/>
          </w:tcPr>
          <w:p w14:paraId="779596B1" w14:textId="454C1A7B" w:rsidR="00502EB0" w:rsidRPr="00527ACB" w:rsidRDefault="00502EB0" w:rsidP="00502EB0">
            <w:pPr>
              <w:rPr>
                <w:sz w:val="18"/>
                <w:szCs w:val="18"/>
              </w:rPr>
            </w:pPr>
            <w:r w:rsidRPr="00527ACB">
              <w:rPr>
                <w:sz w:val="18"/>
                <w:szCs w:val="18"/>
              </w:rPr>
              <w:t xml:space="preserve">Building L – Mechanical Plant Room Details </w:t>
            </w:r>
          </w:p>
        </w:tc>
        <w:tc>
          <w:tcPr>
            <w:tcW w:w="1134" w:type="dxa"/>
          </w:tcPr>
          <w:p w14:paraId="40C30B52" w14:textId="7ECC7843"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15962EEB" w14:textId="647E2468" w:rsidR="00502EB0" w:rsidRPr="00527ACB" w:rsidRDefault="00502EB0" w:rsidP="00502EB0">
            <w:pPr>
              <w:rPr>
                <w:sz w:val="18"/>
                <w:szCs w:val="18"/>
              </w:rPr>
            </w:pPr>
            <w:r w:rsidRPr="00527ACB">
              <w:rPr>
                <w:sz w:val="18"/>
                <w:szCs w:val="18"/>
              </w:rPr>
              <w:t>12/12/2022</w:t>
            </w:r>
          </w:p>
        </w:tc>
      </w:tr>
      <w:tr w:rsidR="00502EB0" w:rsidRPr="00DA41CA" w14:paraId="5560B172" w14:textId="77777777" w:rsidTr="009F2745">
        <w:tc>
          <w:tcPr>
            <w:tcW w:w="1134" w:type="dxa"/>
          </w:tcPr>
          <w:p w14:paraId="5DA1381E" w14:textId="18D79C9D" w:rsidR="00502EB0" w:rsidRPr="00527ACB" w:rsidRDefault="00502EB0" w:rsidP="00502EB0">
            <w:pPr>
              <w:rPr>
                <w:sz w:val="18"/>
                <w:szCs w:val="18"/>
              </w:rPr>
            </w:pPr>
            <w:r w:rsidRPr="00527ACB">
              <w:rPr>
                <w:sz w:val="18"/>
                <w:szCs w:val="18"/>
              </w:rPr>
              <w:t>ARDA8105</w:t>
            </w:r>
          </w:p>
        </w:tc>
        <w:tc>
          <w:tcPr>
            <w:tcW w:w="709" w:type="dxa"/>
          </w:tcPr>
          <w:p w14:paraId="0CF2C8CB" w14:textId="229FE83D" w:rsidR="00502EB0" w:rsidRPr="00527ACB" w:rsidRDefault="00502EB0" w:rsidP="00502EB0">
            <w:pPr>
              <w:rPr>
                <w:sz w:val="18"/>
                <w:szCs w:val="18"/>
              </w:rPr>
            </w:pPr>
            <w:r w:rsidRPr="00527ACB">
              <w:rPr>
                <w:sz w:val="18"/>
                <w:szCs w:val="18"/>
              </w:rPr>
              <w:t>B</w:t>
            </w:r>
          </w:p>
        </w:tc>
        <w:tc>
          <w:tcPr>
            <w:tcW w:w="4281" w:type="dxa"/>
          </w:tcPr>
          <w:p w14:paraId="590DCAD1" w14:textId="6B9D1E49" w:rsidR="00502EB0" w:rsidRPr="00527ACB" w:rsidRDefault="00502EB0" w:rsidP="00502EB0">
            <w:pPr>
              <w:rPr>
                <w:sz w:val="18"/>
                <w:szCs w:val="18"/>
              </w:rPr>
            </w:pPr>
            <w:r w:rsidRPr="00527ACB">
              <w:rPr>
                <w:sz w:val="18"/>
                <w:szCs w:val="18"/>
              </w:rPr>
              <w:t>Building A - Mechanical Plant Room 01 Details</w:t>
            </w:r>
          </w:p>
        </w:tc>
        <w:tc>
          <w:tcPr>
            <w:tcW w:w="1134" w:type="dxa"/>
          </w:tcPr>
          <w:p w14:paraId="012AA12D" w14:textId="052EA5D8"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5B75E861" w14:textId="5647A663" w:rsidR="00502EB0" w:rsidRPr="00527ACB" w:rsidRDefault="00502EB0" w:rsidP="00502EB0">
            <w:pPr>
              <w:rPr>
                <w:sz w:val="18"/>
                <w:szCs w:val="18"/>
              </w:rPr>
            </w:pPr>
            <w:r w:rsidRPr="00527ACB">
              <w:rPr>
                <w:sz w:val="18"/>
                <w:szCs w:val="18"/>
              </w:rPr>
              <w:t>12/12/2022</w:t>
            </w:r>
          </w:p>
        </w:tc>
      </w:tr>
      <w:tr w:rsidR="00502EB0" w:rsidRPr="00DA41CA" w14:paraId="3624A142" w14:textId="77777777" w:rsidTr="009F2745">
        <w:tc>
          <w:tcPr>
            <w:tcW w:w="1134" w:type="dxa"/>
          </w:tcPr>
          <w:p w14:paraId="04FBD6F6" w14:textId="7FC18A02" w:rsidR="00502EB0" w:rsidRPr="00527ACB" w:rsidRDefault="00502EB0" w:rsidP="00502EB0">
            <w:pPr>
              <w:rPr>
                <w:sz w:val="18"/>
                <w:szCs w:val="18"/>
              </w:rPr>
            </w:pPr>
            <w:r w:rsidRPr="00527ACB">
              <w:rPr>
                <w:sz w:val="18"/>
                <w:szCs w:val="18"/>
              </w:rPr>
              <w:t>ARDA8106</w:t>
            </w:r>
          </w:p>
        </w:tc>
        <w:tc>
          <w:tcPr>
            <w:tcW w:w="709" w:type="dxa"/>
          </w:tcPr>
          <w:p w14:paraId="4C724F4B" w14:textId="3ED86CD5" w:rsidR="00502EB0" w:rsidRPr="00527ACB" w:rsidRDefault="00502EB0" w:rsidP="00502EB0">
            <w:pPr>
              <w:rPr>
                <w:sz w:val="18"/>
                <w:szCs w:val="18"/>
              </w:rPr>
            </w:pPr>
            <w:r w:rsidRPr="00527ACB">
              <w:rPr>
                <w:sz w:val="18"/>
                <w:szCs w:val="18"/>
              </w:rPr>
              <w:t>B</w:t>
            </w:r>
          </w:p>
        </w:tc>
        <w:tc>
          <w:tcPr>
            <w:tcW w:w="4281" w:type="dxa"/>
          </w:tcPr>
          <w:p w14:paraId="5858C55D" w14:textId="52C71700" w:rsidR="00502EB0" w:rsidRPr="00527ACB" w:rsidRDefault="00502EB0" w:rsidP="00502EB0">
            <w:pPr>
              <w:rPr>
                <w:sz w:val="18"/>
                <w:szCs w:val="18"/>
              </w:rPr>
            </w:pPr>
            <w:r w:rsidRPr="00527ACB">
              <w:rPr>
                <w:sz w:val="18"/>
                <w:szCs w:val="18"/>
              </w:rPr>
              <w:t>Building A - Mechanical Plant Room 01 Details</w:t>
            </w:r>
          </w:p>
        </w:tc>
        <w:tc>
          <w:tcPr>
            <w:tcW w:w="1134" w:type="dxa"/>
          </w:tcPr>
          <w:p w14:paraId="609867CF" w14:textId="699CFA8D"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51D36709" w14:textId="15C7006E" w:rsidR="00502EB0" w:rsidRPr="00527ACB" w:rsidRDefault="00502EB0" w:rsidP="00502EB0">
            <w:pPr>
              <w:rPr>
                <w:sz w:val="18"/>
                <w:szCs w:val="18"/>
              </w:rPr>
            </w:pPr>
            <w:r w:rsidRPr="00527ACB">
              <w:rPr>
                <w:sz w:val="18"/>
                <w:szCs w:val="18"/>
              </w:rPr>
              <w:t>12/12/2022</w:t>
            </w:r>
          </w:p>
        </w:tc>
      </w:tr>
      <w:tr w:rsidR="00502EB0" w:rsidRPr="00DA41CA" w14:paraId="41040017" w14:textId="77777777" w:rsidTr="009F2745">
        <w:tc>
          <w:tcPr>
            <w:tcW w:w="1134" w:type="dxa"/>
          </w:tcPr>
          <w:p w14:paraId="33BA359D" w14:textId="5B42D426" w:rsidR="00502EB0" w:rsidRPr="00527ACB" w:rsidRDefault="00502EB0" w:rsidP="00502EB0">
            <w:pPr>
              <w:rPr>
                <w:sz w:val="18"/>
                <w:szCs w:val="18"/>
              </w:rPr>
            </w:pPr>
            <w:r w:rsidRPr="00527ACB">
              <w:rPr>
                <w:sz w:val="18"/>
                <w:szCs w:val="18"/>
              </w:rPr>
              <w:t>ARDA8107</w:t>
            </w:r>
          </w:p>
        </w:tc>
        <w:tc>
          <w:tcPr>
            <w:tcW w:w="709" w:type="dxa"/>
          </w:tcPr>
          <w:p w14:paraId="09A79DE8" w14:textId="51845735" w:rsidR="00502EB0" w:rsidRPr="00527ACB" w:rsidRDefault="00502EB0" w:rsidP="00502EB0">
            <w:pPr>
              <w:rPr>
                <w:sz w:val="18"/>
                <w:szCs w:val="18"/>
              </w:rPr>
            </w:pPr>
            <w:r w:rsidRPr="00527ACB">
              <w:rPr>
                <w:sz w:val="18"/>
                <w:szCs w:val="18"/>
              </w:rPr>
              <w:t>B</w:t>
            </w:r>
          </w:p>
        </w:tc>
        <w:tc>
          <w:tcPr>
            <w:tcW w:w="4281" w:type="dxa"/>
          </w:tcPr>
          <w:p w14:paraId="7E6186E6" w14:textId="3C97E2C2" w:rsidR="00502EB0" w:rsidRPr="00527ACB" w:rsidRDefault="00502EB0" w:rsidP="00502EB0">
            <w:pPr>
              <w:rPr>
                <w:sz w:val="18"/>
                <w:szCs w:val="18"/>
              </w:rPr>
            </w:pPr>
            <w:r w:rsidRPr="00527ACB">
              <w:rPr>
                <w:sz w:val="18"/>
                <w:szCs w:val="18"/>
              </w:rPr>
              <w:t xml:space="preserve">Building B – Mechanical Plant Room Details </w:t>
            </w:r>
          </w:p>
        </w:tc>
        <w:tc>
          <w:tcPr>
            <w:tcW w:w="1134" w:type="dxa"/>
          </w:tcPr>
          <w:p w14:paraId="7E81198A" w14:textId="4644DE12" w:rsidR="00502EB0" w:rsidRPr="00527ACB" w:rsidRDefault="00502EB0" w:rsidP="00502EB0">
            <w:pPr>
              <w:rPr>
                <w:sz w:val="18"/>
                <w:szCs w:val="18"/>
              </w:rPr>
            </w:pPr>
            <w:proofErr w:type="spellStart"/>
            <w:r w:rsidRPr="00527ACB">
              <w:rPr>
                <w:sz w:val="18"/>
                <w:szCs w:val="18"/>
              </w:rPr>
              <w:t>DesignInc</w:t>
            </w:r>
            <w:proofErr w:type="spellEnd"/>
          </w:p>
        </w:tc>
        <w:tc>
          <w:tcPr>
            <w:tcW w:w="1167" w:type="dxa"/>
          </w:tcPr>
          <w:p w14:paraId="39BDCA3B" w14:textId="568CBCC6" w:rsidR="00502EB0" w:rsidRPr="00527ACB" w:rsidRDefault="00502EB0" w:rsidP="00502EB0">
            <w:pPr>
              <w:rPr>
                <w:sz w:val="18"/>
                <w:szCs w:val="18"/>
              </w:rPr>
            </w:pPr>
            <w:r w:rsidRPr="00527ACB">
              <w:rPr>
                <w:sz w:val="18"/>
                <w:szCs w:val="18"/>
              </w:rPr>
              <w:t>12/12/2022</w:t>
            </w:r>
          </w:p>
        </w:tc>
      </w:tr>
      <w:tr w:rsidR="00147725" w:rsidRPr="00DA41CA" w14:paraId="23588B3F" w14:textId="77777777" w:rsidTr="009F2745">
        <w:tc>
          <w:tcPr>
            <w:tcW w:w="1134" w:type="dxa"/>
          </w:tcPr>
          <w:p w14:paraId="7B0EFCFB" w14:textId="70F6E1E2" w:rsidR="00147725" w:rsidRPr="00527ACB" w:rsidRDefault="00147725" w:rsidP="00147725">
            <w:pPr>
              <w:rPr>
                <w:sz w:val="18"/>
                <w:szCs w:val="18"/>
              </w:rPr>
            </w:pPr>
            <w:r w:rsidRPr="00527ACB">
              <w:rPr>
                <w:sz w:val="18"/>
                <w:szCs w:val="18"/>
              </w:rPr>
              <w:t>LA-0400</w:t>
            </w:r>
          </w:p>
        </w:tc>
        <w:tc>
          <w:tcPr>
            <w:tcW w:w="709" w:type="dxa"/>
          </w:tcPr>
          <w:p w14:paraId="090C2F62" w14:textId="645533A8" w:rsidR="00147725" w:rsidRPr="00527ACB" w:rsidRDefault="00147725" w:rsidP="00147725">
            <w:pPr>
              <w:rPr>
                <w:sz w:val="18"/>
                <w:szCs w:val="18"/>
              </w:rPr>
            </w:pPr>
            <w:r w:rsidRPr="00527ACB">
              <w:rPr>
                <w:sz w:val="18"/>
                <w:szCs w:val="18"/>
              </w:rPr>
              <w:t>B</w:t>
            </w:r>
          </w:p>
        </w:tc>
        <w:tc>
          <w:tcPr>
            <w:tcW w:w="4281" w:type="dxa"/>
          </w:tcPr>
          <w:p w14:paraId="3382825E" w14:textId="02DE5DCB" w:rsidR="00147725" w:rsidRPr="00527ACB" w:rsidRDefault="00147725" w:rsidP="00147725">
            <w:pPr>
              <w:rPr>
                <w:sz w:val="18"/>
                <w:szCs w:val="18"/>
              </w:rPr>
            </w:pPr>
            <w:r w:rsidRPr="00527ACB">
              <w:rPr>
                <w:sz w:val="18"/>
                <w:szCs w:val="18"/>
              </w:rPr>
              <w:t xml:space="preserve">Site Plan </w:t>
            </w:r>
          </w:p>
        </w:tc>
        <w:tc>
          <w:tcPr>
            <w:tcW w:w="1134" w:type="dxa"/>
          </w:tcPr>
          <w:p w14:paraId="30D019BB" w14:textId="38402803"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3A77DCA5" w14:textId="0A8E0FB1" w:rsidR="00147725" w:rsidRPr="00527ACB" w:rsidRDefault="00147725" w:rsidP="00147725">
            <w:pPr>
              <w:rPr>
                <w:sz w:val="18"/>
                <w:szCs w:val="18"/>
              </w:rPr>
            </w:pPr>
            <w:r w:rsidRPr="00527ACB">
              <w:rPr>
                <w:sz w:val="18"/>
                <w:szCs w:val="18"/>
              </w:rPr>
              <w:t>07/12/2022</w:t>
            </w:r>
          </w:p>
        </w:tc>
      </w:tr>
      <w:tr w:rsidR="00147725" w:rsidRPr="00DA41CA" w14:paraId="3B822B8A" w14:textId="77777777" w:rsidTr="009F2745">
        <w:tc>
          <w:tcPr>
            <w:tcW w:w="1134" w:type="dxa"/>
          </w:tcPr>
          <w:p w14:paraId="5998DA68" w14:textId="102DC211" w:rsidR="00147725" w:rsidRPr="00527ACB" w:rsidRDefault="00147725" w:rsidP="00147725">
            <w:pPr>
              <w:rPr>
                <w:sz w:val="18"/>
                <w:szCs w:val="18"/>
              </w:rPr>
            </w:pPr>
            <w:r w:rsidRPr="00527ACB">
              <w:rPr>
                <w:sz w:val="18"/>
                <w:szCs w:val="18"/>
              </w:rPr>
              <w:t>LA-1001</w:t>
            </w:r>
          </w:p>
        </w:tc>
        <w:tc>
          <w:tcPr>
            <w:tcW w:w="709" w:type="dxa"/>
          </w:tcPr>
          <w:p w14:paraId="57FFBA32" w14:textId="5D2EB7FC" w:rsidR="00147725" w:rsidRPr="00527ACB" w:rsidRDefault="00147725" w:rsidP="00147725">
            <w:pPr>
              <w:rPr>
                <w:sz w:val="18"/>
                <w:szCs w:val="18"/>
              </w:rPr>
            </w:pPr>
            <w:r w:rsidRPr="00527ACB">
              <w:rPr>
                <w:sz w:val="18"/>
                <w:szCs w:val="18"/>
              </w:rPr>
              <w:t>B</w:t>
            </w:r>
          </w:p>
        </w:tc>
        <w:tc>
          <w:tcPr>
            <w:tcW w:w="4281" w:type="dxa"/>
          </w:tcPr>
          <w:p w14:paraId="0896F805" w14:textId="3D32B3F6" w:rsidR="00147725" w:rsidRPr="00527ACB" w:rsidRDefault="00147725" w:rsidP="00147725">
            <w:pPr>
              <w:rPr>
                <w:sz w:val="18"/>
                <w:szCs w:val="18"/>
              </w:rPr>
            </w:pPr>
            <w:r w:rsidRPr="00527ACB">
              <w:rPr>
                <w:sz w:val="18"/>
                <w:szCs w:val="18"/>
              </w:rPr>
              <w:t>Detail Plan 1</w:t>
            </w:r>
          </w:p>
        </w:tc>
        <w:tc>
          <w:tcPr>
            <w:tcW w:w="1134" w:type="dxa"/>
          </w:tcPr>
          <w:p w14:paraId="22B581DA" w14:textId="104BD981"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28435E37" w14:textId="194BBCB0" w:rsidR="00147725" w:rsidRPr="00527ACB" w:rsidRDefault="00147725" w:rsidP="00147725">
            <w:pPr>
              <w:rPr>
                <w:sz w:val="18"/>
                <w:szCs w:val="18"/>
              </w:rPr>
            </w:pPr>
            <w:r w:rsidRPr="00527ACB">
              <w:rPr>
                <w:sz w:val="18"/>
                <w:szCs w:val="18"/>
              </w:rPr>
              <w:t>07/12/2022</w:t>
            </w:r>
          </w:p>
        </w:tc>
      </w:tr>
      <w:tr w:rsidR="00147725" w:rsidRPr="00DA41CA" w14:paraId="3D13289F" w14:textId="77777777" w:rsidTr="009F2745">
        <w:tc>
          <w:tcPr>
            <w:tcW w:w="1134" w:type="dxa"/>
          </w:tcPr>
          <w:p w14:paraId="74188C10" w14:textId="24704BB1" w:rsidR="00147725" w:rsidRPr="00527ACB" w:rsidRDefault="00147725" w:rsidP="00147725">
            <w:pPr>
              <w:rPr>
                <w:sz w:val="18"/>
                <w:szCs w:val="18"/>
              </w:rPr>
            </w:pPr>
            <w:r w:rsidRPr="00527ACB">
              <w:rPr>
                <w:sz w:val="18"/>
                <w:szCs w:val="18"/>
              </w:rPr>
              <w:t>LA-1002</w:t>
            </w:r>
          </w:p>
        </w:tc>
        <w:tc>
          <w:tcPr>
            <w:tcW w:w="709" w:type="dxa"/>
          </w:tcPr>
          <w:p w14:paraId="6CC23C78" w14:textId="031480DF" w:rsidR="00147725" w:rsidRPr="00527ACB" w:rsidRDefault="00147725" w:rsidP="00147725">
            <w:pPr>
              <w:rPr>
                <w:sz w:val="18"/>
                <w:szCs w:val="18"/>
              </w:rPr>
            </w:pPr>
            <w:r w:rsidRPr="00527ACB">
              <w:rPr>
                <w:sz w:val="18"/>
                <w:szCs w:val="18"/>
              </w:rPr>
              <w:t>B</w:t>
            </w:r>
          </w:p>
        </w:tc>
        <w:tc>
          <w:tcPr>
            <w:tcW w:w="4281" w:type="dxa"/>
          </w:tcPr>
          <w:p w14:paraId="7296AEC4" w14:textId="4BE2B8B5" w:rsidR="00147725" w:rsidRPr="00527ACB" w:rsidRDefault="00147725" w:rsidP="00147725">
            <w:pPr>
              <w:rPr>
                <w:sz w:val="18"/>
                <w:szCs w:val="18"/>
              </w:rPr>
            </w:pPr>
            <w:r w:rsidRPr="00527ACB">
              <w:rPr>
                <w:sz w:val="18"/>
                <w:szCs w:val="18"/>
              </w:rPr>
              <w:t>Detail Plan 2</w:t>
            </w:r>
          </w:p>
        </w:tc>
        <w:tc>
          <w:tcPr>
            <w:tcW w:w="1134" w:type="dxa"/>
          </w:tcPr>
          <w:p w14:paraId="19BB9A0E" w14:textId="48E3D83E"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4D11C082" w14:textId="099278D1" w:rsidR="00147725" w:rsidRPr="00527ACB" w:rsidRDefault="00147725" w:rsidP="00147725">
            <w:pPr>
              <w:rPr>
                <w:sz w:val="18"/>
                <w:szCs w:val="18"/>
              </w:rPr>
            </w:pPr>
            <w:r w:rsidRPr="00527ACB">
              <w:rPr>
                <w:sz w:val="18"/>
                <w:szCs w:val="18"/>
              </w:rPr>
              <w:t>07/12/2022</w:t>
            </w:r>
          </w:p>
        </w:tc>
      </w:tr>
      <w:tr w:rsidR="00147725" w:rsidRPr="00DA41CA" w14:paraId="2633399E" w14:textId="77777777" w:rsidTr="009F2745">
        <w:tc>
          <w:tcPr>
            <w:tcW w:w="1134" w:type="dxa"/>
          </w:tcPr>
          <w:p w14:paraId="1DCACF39" w14:textId="62CA177D" w:rsidR="00147725" w:rsidRPr="00527ACB" w:rsidRDefault="00147725" w:rsidP="00147725">
            <w:pPr>
              <w:rPr>
                <w:sz w:val="18"/>
                <w:szCs w:val="18"/>
              </w:rPr>
            </w:pPr>
            <w:r w:rsidRPr="00527ACB">
              <w:rPr>
                <w:sz w:val="18"/>
                <w:szCs w:val="18"/>
              </w:rPr>
              <w:t>LA-1003</w:t>
            </w:r>
          </w:p>
        </w:tc>
        <w:tc>
          <w:tcPr>
            <w:tcW w:w="709" w:type="dxa"/>
          </w:tcPr>
          <w:p w14:paraId="087C73BC" w14:textId="53D4D005" w:rsidR="00147725" w:rsidRPr="00527ACB" w:rsidRDefault="00147725" w:rsidP="00147725">
            <w:pPr>
              <w:rPr>
                <w:sz w:val="18"/>
                <w:szCs w:val="18"/>
              </w:rPr>
            </w:pPr>
            <w:r w:rsidRPr="00527ACB">
              <w:rPr>
                <w:sz w:val="18"/>
                <w:szCs w:val="18"/>
              </w:rPr>
              <w:t>B</w:t>
            </w:r>
          </w:p>
        </w:tc>
        <w:tc>
          <w:tcPr>
            <w:tcW w:w="4281" w:type="dxa"/>
          </w:tcPr>
          <w:p w14:paraId="2970A55A" w14:textId="064482E6" w:rsidR="00147725" w:rsidRPr="00527ACB" w:rsidRDefault="00147725" w:rsidP="00147725">
            <w:pPr>
              <w:rPr>
                <w:sz w:val="18"/>
                <w:szCs w:val="18"/>
              </w:rPr>
            </w:pPr>
            <w:r w:rsidRPr="00527ACB">
              <w:rPr>
                <w:sz w:val="18"/>
                <w:szCs w:val="18"/>
              </w:rPr>
              <w:t>Detail Plan 3</w:t>
            </w:r>
          </w:p>
        </w:tc>
        <w:tc>
          <w:tcPr>
            <w:tcW w:w="1134" w:type="dxa"/>
          </w:tcPr>
          <w:p w14:paraId="61842E0F" w14:textId="67EBAD12"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26E7D06A" w14:textId="5331AB56" w:rsidR="00147725" w:rsidRPr="00527ACB" w:rsidRDefault="00147725" w:rsidP="00147725">
            <w:pPr>
              <w:rPr>
                <w:sz w:val="18"/>
                <w:szCs w:val="18"/>
              </w:rPr>
            </w:pPr>
            <w:r w:rsidRPr="00527ACB">
              <w:rPr>
                <w:sz w:val="18"/>
                <w:szCs w:val="18"/>
              </w:rPr>
              <w:t>07/12/2022</w:t>
            </w:r>
          </w:p>
        </w:tc>
      </w:tr>
      <w:tr w:rsidR="00147725" w:rsidRPr="00DA41CA" w14:paraId="6F2B0831" w14:textId="77777777" w:rsidTr="009F2745">
        <w:tc>
          <w:tcPr>
            <w:tcW w:w="1134" w:type="dxa"/>
          </w:tcPr>
          <w:p w14:paraId="78D72652" w14:textId="6DFCDBAA" w:rsidR="00147725" w:rsidRPr="00527ACB" w:rsidRDefault="00147725" w:rsidP="00147725">
            <w:pPr>
              <w:rPr>
                <w:sz w:val="18"/>
                <w:szCs w:val="18"/>
              </w:rPr>
            </w:pPr>
            <w:r w:rsidRPr="00527ACB">
              <w:rPr>
                <w:sz w:val="18"/>
                <w:szCs w:val="18"/>
              </w:rPr>
              <w:t>LA-1004</w:t>
            </w:r>
          </w:p>
        </w:tc>
        <w:tc>
          <w:tcPr>
            <w:tcW w:w="709" w:type="dxa"/>
          </w:tcPr>
          <w:p w14:paraId="70E608EE" w14:textId="18840823" w:rsidR="00147725" w:rsidRPr="00527ACB" w:rsidRDefault="00147725" w:rsidP="00147725">
            <w:pPr>
              <w:rPr>
                <w:sz w:val="18"/>
                <w:szCs w:val="18"/>
              </w:rPr>
            </w:pPr>
            <w:r w:rsidRPr="00527ACB">
              <w:rPr>
                <w:sz w:val="18"/>
                <w:szCs w:val="18"/>
              </w:rPr>
              <w:t>B</w:t>
            </w:r>
          </w:p>
        </w:tc>
        <w:tc>
          <w:tcPr>
            <w:tcW w:w="4281" w:type="dxa"/>
          </w:tcPr>
          <w:p w14:paraId="43F17717" w14:textId="786812D2" w:rsidR="00147725" w:rsidRPr="00527ACB" w:rsidRDefault="00147725" w:rsidP="00147725">
            <w:pPr>
              <w:rPr>
                <w:sz w:val="18"/>
                <w:szCs w:val="18"/>
              </w:rPr>
            </w:pPr>
            <w:r w:rsidRPr="00527ACB">
              <w:rPr>
                <w:sz w:val="18"/>
                <w:szCs w:val="18"/>
              </w:rPr>
              <w:t>Detail Plan 4</w:t>
            </w:r>
          </w:p>
        </w:tc>
        <w:tc>
          <w:tcPr>
            <w:tcW w:w="1134" w:type="dxa"/>
          </w:tcPr>
          <w:p w14:paraId="21728519" w14:textId="575B709E"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4168DE75" w14:textId="3386F209" w:rsidR="00147725" w:rsidRPr="00527ACB" w:rsidRDefault="00147725" w:rsidP="00147725">
            <w:pPr>
              <w:rPr>
                <w:sz w:val="18"/>
                <w:szCs w:val="18"/>
              </w:rPr>
            </w:pPr>
            <w:r w:rsidRPr="00527ACB">
              <w:rPr>
                <w:sz w:val="18"/>
                <w:szCs w:val="18"/>
              </w:rPr>
              <w:t>07/12/2022</w:t>
            </w:r>
          </w:p>
        </w:tc>
      </w:tr>
      <w:tr w:rsidR="00147725" w:rsidRPr="00DA41CA" w14:paraId="39A6B12D" w14:textId="77777777" w:rsidTr="009F2745">
        <w:tc>
          <w:tcPr>
            <w:tcW w:w="1134" w:type="dxa"/>
          </w:tcPr>
          <w:p w14:paraId="59E9AC4F" w14:textId="729AE3D1" w:rsidR="00147725" w:rsidRPr="00527ACB" w:rsidRDefault="00147725" w:rsidP="00147725">
            <w:pPr>
              <w:rPr>
                <w:sz w:val="18"/>
                <w:szCs w:val="18"/>
              </w:rPr>
            </w:pPr>
            <w:r w:rsidRPr="00527ACB">
              <w:rPr>
                <w:sz w:val="18"/>
                <w:szCs w:val="18"/>
              </w:rPr>
              <w:t>LA-1005</w:t>
            </w:r>
          </w:p>
        </w:tc>
        <w:tc>
          <w:tcPr>
            <w:tcW w:w="709" w:type="dxa"/>
          </w:tcPr>
          <w:p w14:paraId="74844B2E" w14:textId="5ABCA691" w:rsidR="00147725" w:rsidRPr="00527ACB" w:rsidRDefault="00147725" w:rsidP="00147725">
            <w:pPr>
              <w:rPr>
                <w:sz w:val="18"/>
                <w:szCs w:val="18"/>
              </w:rPr>
            </w:pPr>
            <w:r w:rsidRPr="00527ACB">
              <w:rPr>
                <w:sz w:val="18"/>
                <w:szCs w:val="18"/>
              </w:rPr>
              <w:t>B</w:t>
            </w:r>
          </w:p>
        </w:tc>
        <w:tc>
          <w:tcPr>
            <w:tcW w:w="4281" w:type="dxa"/>
          </w:tcPr>
          <w:p w14:paraId="124526EA" w14:textId="789DD9E2" w:rsidR="00147725" w:rsidRPr="00527ACB" w:rsidRDefault="00147725" w:rsidP="00147725">
            <w:pPr>
              <w:rPr>
                <w:sz w:val="18"/>
                <w:szCs w:val="18"/>
              </w:rPr>
            </w:pPr>
            <w:r w:rsidRPr="00527ACB">
              <w:rPr>
                <w:sz w:val="18"/>
                <w:szCs w:val="18"/>
              </w:rPr>
              <w:t>Detail Plan 5</w:t>
            </w:r>
          </w:p>
        </w:tc>
        <w:tc>
          <w:tcPr>
            <w:tcW w:w="1134" w:type="dxa"/>
          </w:tcPr>
          <w:p w14:paraId="01F29496" w14:textId="69FC3882"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523AED19" w14:textId="5B001D68" w:rsidR="00147725" w:rsidRPr="00527ACB" w:rsidRDefault="00147725" w:rsidP="00147725">
            <w:pPr>
              <w:rPr>
                <w:sz w:val="18"/>
                <w:szCs w:val="18"/>
              </w:rPr>
            </w:pPr>
            <w:r w:rsidRPr="00527ACB">
              <w:rPr>
                <w:sz w:val="18"/>
                <w:szCs w:val="18"/>
              </w:rPr>
              <w:t>07/12/2022</w:t>
            </w:r>
          </w:p>
        </w:tc>
      </w:tr>
      <w:tr w:rsidR="00147725" w:rsidRPr="00DA41CA" w14:paraId="68AC5E2C" w14:textId="77777777" w:rsidTr="009F2745">
        <w:tc>
          <w:tcPr>
            <w:tcW w:w="1134" w:type="dxa"/>
          </w:tcPr>
          <w:p w14:paraId="4118E307" w14:textId="7ADA5BC9" w:rsidR="00147725" w:rsidRPr="00527ACB" w:rsidRDefault="00147725" w:rsidP="00147725">
            <w:pPr>
              <w:rPr>
                <w:sz w:val="18"/>
                <w:szCs w:val="18"/>
              </w:rPr>
            </w:pPr>
            <w:r w:rsidRPr="00527ACB">
              <w:rPr>
                <w:sz w:val="18"/>
                <w:szCs w:val="18"/>
              </w:rPr>
              <w:t>LA-1006</w:t>
            </w:r>
          </w:p>
        </w:tc>
        <w:tc>
          <w:tcPr>
            <w:tcW w:w="709" w:type="dxa"/>
          </w:tcPr>
          <w:p w14:paraId="72CA47F3" w14:textId="124EDF12" w:rsidR="00147725" w:rsidRPr="00527ACB" w:rsidRDefault="00147725" w:rsidP="00147725">
            <w:pPr>
              <w:rPr>
                <w:sz w:val="18"/>
                <w:szCs w:val="18"/>
              </w:rPr>
            </w:pPr>
            <w:r w:rsidRPr="00527ACB">
              <w:rPr>
                <w:sz w:val="18"/>
                <w:szCs w:val="18"/>
              </w:rPr>
              <w:t>B</w:t>
            </w:r>
          </w:p>
        </w:tc>
        <w:tc>
          <w:tcPr>
            <w:tcW w:w="4281" w:type="dxa"/>
          </w:tcPr>
          <w:p w14:paraId="55372F42" w14:textId="2FA96D17" w:rsidR="00147725" w:rsidRPr="00527ACB" w:rsidRDefault="00147725" w:rsidP="00147725">
            <w:pPr>
              <w:rPr>
                <w:sz w:val="18"/>
                <w:szCs w:val="18"/>
              </w:rPr>
            </w:pPr>
            <w:r w:rsidRPr="00527ACB">
              <w:rPr>
                <w:sz w:val="18"/>
                <w:szCs w:val="18"/>
              </w:rPr>
              <w:t>Detail Plan 6</w:t>
            </w:r>
          </w:p>
        </w:tc>
        <w:tc>
          <w:tcPr>
            <w:tcW w:w="1134" w:type="dxa"/>
          </w:tcPr>
          <w:p w14:paraId="411CEC17" w14:textId="0C10CEA3"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0D9A0487" w14:textId="2E750C54" w:rsidR="00147725" w:rsidRPr="00527ACB" w:rsidRDefault="00147725" w:rsidP="00147725">
            <w:pPr>
              <w:rPr>
                <w:sz w:val="18"/>
                <w:szCs w:val="18"/>
              </w:rPr>
            </w:pPr>
            <w:r w:rsidRPr="00527ACB">
              <w:rPr>
                <w:sz w:val="18"/>
                <w:szCs w:val="18"/>
              </w:rPr>
              <w:t>07/12/2022</w:t>
            </w:r>
          </w:p>
        </w:tc>
      </w:tr>
      <w:tr w:rsidR="00147725" w:rsidRPr="00DA41CA" w14:paraId="19D3B32D" w14:textId="77777777" w:rsidTr="009F2745">
        <w:tc>
          <w:tcPr>
            <w:tcW w:w="1134" w:type="dxa"/>
          </w:tcPr>
          <w:p w14:paraId="3D1A2E47" w14:textId="604DDAFF" w:rsidR="00147725" w:rsidRPr="00527ACB" w:rsidRDefault="00147725" w:rsidP="00147725">
            <w:pPr>
              <w:rPr>
                <w:sz w:val="18"/>
                <w:szCs w:val="18"/>
              </w:rPr>
            </w:pPr>
            <w:r w:rsidRPr="00527ACB">
              <w:rPr>
                <w:sz w:val="18"/>
                <w:szCs w:val="18"/>
              </w:rPr>
              <w:t>LA-3000</w:t>
            </w:r>
          </w:p>
        </w:tc>
        <w:tc>
          <w:tcPr>
            <w:tcW w:w="709" w:type="dxa"/>
          </w:tcPr>
          <w:p w14:paraId="306E1FC7" w14:textId="25D7617F" w:rsidR="00147725" w:rsidRPr="00527ACB" w:rsidRDefault="00147725" w:rsidP="00147725">
            <w:pPr>
              <w:rPr>
                <w:sz w:val="18"/>
                <w:szCs w:val="18"/>
              </w:rPr>
            </w:pPr>
            <w:r w:rsidRPr="00527ACB">
              <w:rPr>
                <w:sz w:val="18"/>
                <w:szCs w:val="18"/>
              </w:rPr>
              <w:t>B</w:t>
            </w:r>
          </w:p>
        </w:tc>
        <w:tc>
          <w:tcPr>
            <w:tcW w:w="4281" w:type="dxa"/>
          </w:tcPr>
          <w:p w14:paraId="0BC5E1CC" w14:textId="383CB2E3" w:rsidR="00147725" w:rsidRPr="00527ACB" w:rsidRDefault="00147725" w:rsidP="00147725">
            <w:pPr>
              <w:rPr>
                <w:sz w:val="18"/>
                <w:szCs w:val="18"/>
              </w:rPr>
            </w:pPr>
            <w:r w:rsidRPr="00527ACB">
              <w:rPr>
                <w:sz w:val="18"/>
                <w:szCs w:val="18"/>
              </w:rPr>
              <w:t>Sections and Elevations Sheet 1</w:t>
            </w:r>
          </w:p>
        </w:tc>
        <w:tc>
          <w:tcPr>
            <w:tcW w:w="1134" w:type="dxa"/>
          </w:tcPr>
          <w:p w14:paraId="4174140B" w14:textId="7BD3FCE8"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1D31C809" w14:textId="5B66BB6B" w:rsidR="00147725" w:rsidRPr="00527ACB" w:rsidRDefault="00147725" w:rsidP="00147725">
            <w:pPr>
              <w:rPr>
                <w:sz w:val="18"/>
                <w:szCs w:val="18"/>
              </w:rPr>
            </w:pPr>
            <w:r w:rsidRPr="00527ACB">
              <w:rPr>
                <w:sz w:val="18"/>
                <w:szCs w:val="18"/>
              </w:rPr>
              <w:t>07/12/2022</w:t>
            </w:r>
          </w:p>
        </w:tc>
      </w:tr>
      <w:tr w:rsidR="00147725" w:rsidRPr="00DA41CA" w14:paraId="29E2F138" w14:textId="77777777" w:rsidTr="009F2745">
        <w:tc>
          <w:tcPr>
            <w:tcW w:w="1134" w:type="dxa"/>
          </w:tcPr>
          <w:p w14:paraId="2528858C" w14:textId="73F25398" w:rsidR="00147725" w:rsidRPr="00527ACB" w:rsidRDefault="00147725" w:rsidP="00147725">
            <w:pPr>
              <w:rPr>
                <w:sz w:val="18"/>
                <w:szCs w:val="18"/>
              </w:rPr>
            </w:pPr>
            <w:r w:rsidRPr="00527ACB">
              <w:rPr>
                <w:sz w:val="18"/>
                <w:szCs w:val="18"/>
              </w:rPr>
              <w:lastRenderedPageBreak/>
              <w:t>LA-5000</w:t>
            </w:r>
          </w:p>
        </w:tc>
        <w:tc>
          <w:tcPr>
            <w:tcW w:w="709" w:type="dxa"/>
          </w:tcPr>
          <w:p w14:paraId="1E9812E5" w14:textId="32C059C7" w:rsidR="00147725" w:rsidRPr="00527ACB" w:rsidRDefault="00147725" w:rsidP="00147725">
            <w:pPr>
              <w:rPr>
                <w:sz w:val="18"/>
                <w:szCs w:val="18"/>
              </w:rPr>
            </w:pPr>
            <w:r w:rsidRPr="00527ACB">
              <w:rPr>
                <w:sz w:val="18"/>
                <w:szCs w:val="18"/>
              </w:rPr>
              <w:t>B</w:t>
            </w:r>
          </w:p>
        </w:tc>
        <w:tc>
          <w:tcPr>
            <w:tcW w:w="4281" w:type="dxa"/>
          </w:tcPr>
          <w:p w14:paraId="4B199629" w14:textId="5572DE20" w:rsidR="00147725" w:rsidRPr="00527ACB" w:rsidRDefault="00147725" w:rsidP="00147725">
            <w:pPr>
              <w:rPr>
                <w:sz w:val="18"/>
                <w:szCs w:val="18"/>
              </w:rPr>
            </w:pPr>
            <w:r w:rsidRPr="00527ACB">
              <w:rPr>
                <w:sz w:val="18"/>
                <w:szCs w:val="18"/>
              </w:rPr>
              <w:t>Hardscape</w:t>
            </w:r>
          </w:p>
        </w:tc>
        <w:tc>
          <w:tcPr>
            <w:tcW w:w="1134" w:type="dxa"/>
          </w:tcPr>
          <w:p w14:paraId="2FA27ADD" w14:textId="0E9A4B3E"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07502D35" w14:textId="0F30EDF6" w:rsidR="00147725" w:rsidRPr="00527ACB" w:rsidRDefault="00147725" w:rsidP="00147725">
            <w:pPr>
              <w:rPr>
                <w:sz w:val="18"/>
                <w:szCs w:val="18"/>
              </w:rPr>
            </w:pPr>
            <w:r w:rsidRPr="00527ACB">
              <w:rPr>
                <w:sz w:val="18"/>
                <w:szCs w:val="18"/>
              </w:rPr>
              <w:t>07/12/2022</w:t>
            </w:r>
          </w:p>
        </w:tc>
      </w:tr>
      <w:tr w:rsidR="00147725" w:rsidRPr="00DA41CA" w14:paraId="2AF06A02" w14:textId="77777777" w:rsidTr="009F2745">
        <w:tc>
          <w:tcPr>
            <w:tcW w:w="1134" w:type="dxa"/>
          </w:tcPr>
          <w:p w14:paraId="7B34624B" w14:textId="3A2C6496" w:rsidR="00147725" w:rsidRPr="00527ACB" w:rsidRDefault="00147725" w:rsidP="00147725">
            <w:pPr>
              <w:rPr>
                <w:sz w:val="18"/>
                <w:szCs w:val="18"/>
              </w:rPr>
            </w:pPr>
            <w:r w:rsidRPr="00527ACB">
              <w:rPr>
                <w:sz w:val="18"/>
                <w:szCs w:val="18"/>
              </w:rPr>
              <w:t>LA-5001</w:t>
            </w:r>
          </w:p>
        </w:tc>
        <w:tc>
          <w:tcPr>
            <w:tcW w:w="709" w:type="dxa"/>
          </w:tcPr>
          <w:p w14:paraId="23ABD295" w14:textId="541B9BE4" w:rsidR="00147725" w:rsidRPr="00527ACB" w:rsidRDefault="00147725" w:rsidP="00147725">
            <w:pPr>
              <w:rPr>
                <w:sz w:val="18"/>
                <w:szCs w:val="18"/>
              </w:rPr>
            </w:pPr>
            <w:r w:rsidRPr="00527ACB">
              <w:rPr>
                <w:sz w:val="18"/>
                <w:szCs w:val="18"/>
              </w:rPr>
              <w:t>B</w:t>
            </w:r>
          </w:p>
        </w:tc>
        <w:tc>
          <w:tcPr>
            <w:tcW w:w="4281" w:type="dxa"/>
          </w:tcPr>
          <w:p w14:paraId="11BA5102" w14:textId="53726743" w:rsidR="00147725" w:rsidRPr="00527ACB" w:rsidRDefault="00147725" w:rsidP="00147725">
            <w:pPr>
              <w:rPr>
                <w:sz w:val="18"/>
                <w:szCs w:val="18"/>
              </w:rPr>
            </w:pPr>
            <w:r w:rsidRPr="00527ACB">
              <w:rPr>
                <w:sz w:val="18"/>
                <w:szCs w:val="18"/>
              </w:rPr>
              <w:t>Hardscape</w:t>
            </w:r>
          </w:p>
        </w:tc>
        <w:tc>
          <w:tcPr>
            <w:tcW w:w="1134" w:type="dxa"/>
          </w:tcPr>
          <w:p w14:paraId="33C27A04" w14:textId="50453FD9"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46CFBF73" w14:textId="6325B408" w:rsidR="00147725" w:rsidRPr="00527ACB" w:rsidRDefault="00147725" w:rsidP="00147725">
            <w:pPr>
              <w:rPr>
                <w:sz w:val="18"/>
                <w:szCs w:val="18"/>
              </w:rPr>
            </w:pPr>
            <w:r w:rsidRPr="00527ACB">
              <w:rPr>
                <w:sz w:val="18"/>
                <w:szCs w:val="18"/>
              </w:rPr>
              <w:t>07/12/2022</w:t>
            </w:r>
          </w:p>
        </w:tc>
      </w:tr>
      <w:tr w:rsidR="00147725" w:rsidRPr="00DA41CA" w14:paraId="1ABC6B79" w14:textId="77777777" w:rsidTr="009F2745">
        <w:tc>
          <w:tcPr>
            <w:tcW w:w="1134" w:type="dxa"/>
          </w:tcPr>
          <w:p w14:paraId="1096D18F" w14:textId="27C78B77" w:rsidR="00147725" w:rsidRPr="00527ACB" w:rsidRDefault="00147725" w:rsidP="00147725">
            <w:pPr>
              <w:rPr>
                <w:sz w:val="18"/>
                <w:szCs w:val="18"/>
              </w:rPr>
            </w:pPr>
            <w:r w:rsidRPr="00527ACB">
              <w:rPr>
                <w:sz w:val="18"/>
                <w:szCs w:val="18"/>
              </w:rPr>
              <w:t>LA-5500</w:t>
            </w:r>
          </w:p>
        </w:tc>
        <w:tc>
          <w:tcPr>
            <w:tcW w:w="709" w:type="dxa"/>
          </w:tcPr>
          <w:p w14:paraId="04F21C5E" w14:textId="7331BCC9" w:rsidR="00147725" w:rsidRPr="00527ACB" w:rsidRDefault="00147725" w:rsidP="00147725">
            <w:pPr>
              <w:rPr>
                <w:sz w:val="18"/>
                <w:szCs w:val="18"/>
              </w:rPr>
            </w:pPr>
            <w:r w:rsidRPr="00527ACB">
              <w:rPr>
                <w:sz w:val="18"/>
                <w:szCs w:val="18"/>
              </w:rPr>
              <w:t>B</w:t>
            </w:r>
          </w:p>
        </w:tc>
        <w:tc>
          <w:tcPr>
            <w:tcW w:w="4281" w:type="dxa"/>
          </w:tcPr>
          <w:p w14:paraId="5736E537" w14:textId="0640AEC0" w:rsidR="00147725" w:rsidRPr="00527ACB" w:rsidRDefault="00147725" w:rsidP="00147725">
            <w:pPr>
              <w:rPr>
                <w:sz w:val="18"/>
                <w:szCs w:val="18"/>
              </w:rPr>
            </w:pPr>
            <w:r w:rsidRPr="00527ACB">
              <w:rPr>
                <w:sz w:val="18"/>
                <w:szCs w:val="18"/>
              </w:rPr>
              <w:t xml:space="preserve">Fencing Plan </w:t>
            </w:r>
          </w:p>
        </w:tc>
        <w:tc>
          <w:tcPr>
            <w:tcW w:w="1134" w:type="dxa"/>
          </w:tcPr>
          <w:p w14:paraId="7004491E" w14:textId="0BAF35C3"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6F75F171" w14:textId="3878838E" w:rsidR="00147725" w:rsidRPr="00527ACB" w:rsidRDefault="00147725" w:rsidP="00147725">
            <w:pPr>
              <w:rPr>
                <w:sz w:val="18"/>
                <w:szCs w:val="18"/>
              </w:rPr>
            </w:pPr>
            <w:r w:rsidRPr="00527ACB">
              <w:rPr>
                <w:sz w:val="18"/>
                <w:szCs w:val="18"/>
              </w:rPr>
              <w:t>07/12/2022</w:t>
            </w:r>
          </w:p>
        </w:tc>
      </w:tr>
      <w:tr w:rsidR="00147725" w:rsidRPr="00DA41CA" w14:paraId="0DC36A9C" w14:textId="77777777" w:rsidTr="009F2745">
        <w:tc>
          <w:tcPr>
            <w:tcW w:w="1134" w:type="dxa"/>
          </w:tcPr>
          <w:p w14:paraId="4B7984CB" w14:textId="31DFBD0C" w:rsidR="00147725" w:rsidRPr="00527ACB" w:rsidRDefault="00147725" w:rsidP="00147725">
            <w:pPr>
              <w:rPr>
                <w:sz w:val="18"/>
                <w:szCs w:val="18"/>
              </w:rPr>
            </w:pPr>
            <w:r w:rsidRPr="00527ACB">
              <w:rPr>
                <w:sz w:val="18"/>
                <w:szCs w:val="18"/>
              </w:rPr>
              <w:t>LA-6000</w:t>
            </w:r>
          </w:p>
        </w:tc>
        <w:tc>
          <w:tcPr>
            <w:tcW w:w="709" w:type="dxa"/>
          </w:tcPr>
          <w:p w14:paraId="0FE82F53" w14:textId="67D0E41B" w:rsidR="00147725" w:rsidRPr="00527ACB" w:rsidRDefault="00147725" w:rsidP="00147725">
            <w:pPr>
              <w:rPr>
                <w:sz w:val="18"/>
                <w:szCs w:val="18"/>
              </w:rPr>
            </w:pPr>
            <w:r w:rsidRPr="00527ACB">
              <w:rPr>
                <w:sz w:val="18"/>
                <w:szCs w:val="18"/>
              </w:rPr>
              <w:t>B</w:t>
            </w:r>
          </w:p>
        </w:tc>
        <w:tc>
          <w:tcPr>
            <w:tcW w:w="4281" w:type="dxa"/>
          </w:tcPr>
          <w:p w14:paraId="596C32E1" w14:textId="7CA883B0" w:rsidR="00147725" w:rsidRPr="00527ACB" w:rsidRDefault="00147725" w:rsidP="00147725">
            <w:pPr>
              <w:rPr>
                <w:sz w:val="18"/>
                <w:szCs w:val="18"/>
              </w:rPr>
            </w:pPr>
            <w:r w:rsidRPr="00527ACB">
              <w:rPr>
                <w:sz w:val="18"/>
                <w:szCs w:val="18"/>
              </w:rPr>
              <w:t xml:space="preserve">Planting Plan </w:t>
            </w:r>
          </w:p>
        </w:tc>
        <w:tc>
          <w:tcPr>
            <w:tcW w:w="1134" w:type="dxa"/>
          </w:tcPr>
          <w:p w14:paraId="26E8D6A1" w14:textId="5BAE29B8"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4D7E9FC0" w14:textId="025BA09A" w:rsidR="00147725" w:rsidRPr="00527ACB" w:rsidRDefault="00147725" w:rsidP="00147725">
            <w:pPr>
              <w:rPr>
                <w:sz w:val="18"/>
                <w:szCs w:val="18"/>
              </w:rPr>
            </w:pPr>
            <w:r w:rsidRPr="00527ACB">
              <w:rPr>
                <w:sz w:val="18"/>
                <w:szCs w:val="18"/>
              </w:rPr>
              <w:t>07/12/2022</w:t>
            </w:r>
          </w:p>
        </w:tc>
      </w:tr>
      <w:tr w:rsidR="00147725" w:rsidRPr="00DA41CA" w14:paraId="2E888818" w14:textId="77777777" w:rsidTr="009F2745">
        <w:tc>
          <w:tcPr>
            <w:tcW w:w="1134" w:type="dxa"/>
          </w:tcPr>
          <w:p w14:paraId="3EBEA75D" w14:textId="6060D57F" w:rsidR="00147725" w:rsidRPr="00527ACB" w:rsidRDefault="00147725" w:rsidP="00147725">
            <w:pPr>
              <w:rPr>
                <w:sz w:val="18"/>
                <w:szCs w:val="18"/>
              </w:rPr>
            </w:pPr>
            <w:r w:rsidRPr="00527ACB">
              <w:rPr>
                <w:sz w:val="18"/>
                <w:szCs w:val="18"/>
              </w:rPr>
              <w:t>LA-7000</w:t>
            </w:r>
          </w:p>
        </w:tc>
        <w:tc>
          <w:tcPr>
            <w:tcW w:w="709" w:type="dxa"/>
          </w:tcPr>
          <w:p w14:paraId="3327790C" w14:textId="0EE972FD" w:rsidR="00147725" w:rsidRPr="00527ACB" w:rsidRDefault="00147725" w:rsidP="00147725">
            <w:pPr>
              <w:rPr>
                <w:sz w:val="18"/>
                <w:szCs w:val="18"/>
              </w:rPr>
            </w:pPr>
            <w:r w:rsidRPr="00527ACB">
              <w:rPr>
                <w:sz w:val="18"/>
                <w:szCs w:val="18"/>
              </w:rPr>
              <w:t xml:space="preserve">B </w:t>
            </w:r>
          </w:p>
        </w:tc>
        <w:tc>
          <w:tcPr>
            <w:tcW w:w="4281" w:type="dxa"/>
          </w:tcPr>
          <w:p w14:paraId="0C5B882C" w14:textId="6D6941A0" w:rsidR="00147725" w:rsidRPr="00527ACB" w:rsidRDefault="00147725" w:rsidP="00147725">
            <w:pPr>
              <w:rPr>
                <w:sz w:val="18"/>
                <w:szCs w:val="18"/>
              </w:rPr>
            </w:pPr>
            <w:r w:rsidRPr="00527ACB">
              <w:rPr>
                <w:sz w:val="18"/>
                <w:szCs w:val="18"/>
              </w:rPr>
              <w:t>Details Hardscape</w:t>
            </w:r>
          </w:p>
        </w:tc>
        <w:tc>
          <w:tcPr>
            <w:tcW w:w="1134" w:type="dxa"/>
          </w:tcPr>
          <w:p w14:paraId="2E83A60D" w14:textId="4383544E"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0B85FEB1" w14:textId="102CE866" w:rsidR="00147725" w:rsidRPr="00527ACB" w:rsidRDefault="00147725" w:rsidP="00147725">
            <w:pPr>
              <w:rPr>
                <w:sz w:val="18"/>
                <w:szCs w:val="18"/>
              </w:rPr>
            </w:pPr>
            <w:r w:rsidRPr="00527ACB">
              <w:rPr>
                <w:sz w:val="18"/>
                <w:szCs w:val="18"/>
              </w:rPr>
              <w:t>07/12/2022</w:t>
            </w:r>
          </w:p>
        </w:tc>
      </w:tr>
      <w:tr w:rsidR="00147725" w:rsidRPr="00DA41CA" w14:paraId="3E024E72" w14:textId="77777777" w:rsidTr="009F2745">
        <w:tc>
          <w:tcPr>
            <w:tcW w:w="1134" w:type="dxa"/>
          </w:tcPr>
          <w:p w14:paraId="1BBBE867" w14:textId="2E739230" w:rsidR="00147725" w:rsidRPr="00527ACB" w:rsidRDefault="00147725" w:rsidP="00147725">
            <w:pPr>
              <w:rPr>
                <w:sz w:val="18"/>
                <w:szCs w:val="18"/>
              </w:rPr>
            </w:pPr>
            <w:r w:rsidRPr="00527ACB">
              <w:rPr>
                <w:sz w:val="18"/>
                <w:szCs w:val="18"/>
              </w:rPr>
              <w:t>SK-8000</w:t>
            </w:r>
          </w:p>
        </w:tc>
        <w:tc>
          <w:tcPr>
            <w:tcW w:w="709" w:type="dxa"/>
          </w:tcPr>
          <w:p w14:paraId="12CF8678" w14:textId="22D24A95" w:rsidR="00147725" w:rsidRPr="00527ACB" w:rsidRDefault="00147725" w:rsidP="00147725">
            <w:pPr>
              <w:rPr>
                <w:sz w:val="18"/>
                <w:szCs w:val="18"/>
              </w:rPr>
            </w:pPr>
            <w:r w:rsidRPr="00527ACB">
              <w:rPr>
                <w:sz w:val="18"/>
                <w:szCs w:val="18"/>
              </w:rPr>
              <w:t>B</w:t>
            </w:r>
          </w:p>
        </w:tc>
        <w:tc>
          <w:tcPr>
            <w:tcW w:w="4281" w:type="dxa"/>
          </w:tcPr>
          <w:p w14:paraId="3E667546" w14:textId="1C0C66D9" w:rsidR="00147725" w:rsidRPr="00527ACB" w:rsidRDefault="00147725" w:rsidP="00147725">
            <w:pPr>
              <w:rPr>
                <w:sz w:val="18"/>
                <w:szCs w:val="18"/>
              </w:rPr>
            </w:pPr>
            <w:r w:rsidRPr="00527ACB">
              <w:rPr>
                <w:sz w:val="18"/>
                <w:szCs w:val="18"/>
              </w:rPr>
              <w:t>Details (Soft)</w:t>
            </w:r>
          </w:p>
        </w:tc>
        <w:tc>
          <w:tcPr>
            <w:tcW w:w="1134" w:type="dxa"/>
          </w:tcPr>
          <w:p w14:paraId="7BADC36F" w14:textId="204613B9"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542F84B1" w14:textId="25DC4A3B" w:rsidR="00147725" w:rsidRPr="00527ACB" w:rsidRDefault="00147725" w:rsidP="00147725">
            <w:pPr>
              <w:rPr>
                <w:sz w:val="18"/>
                <w:szCs w:val="18"/>
              </w:rPr>
            </w:pPr>
            <w:r w:rsidRPr="00527ACB">
              <w:rPr>
                <w:sz w:val="18"/>
                <w:szCs w:val="18"/>
              </w:rPr>
              <w:t>07/12/2022</w:t>
            </w:r>
          </w:p>
        </w:tc>
      </w:tr>
      <w:tr w:rsidR="00147725" w:rsidRPr="00DA41CA" w14:paraId="1EF7962E" w14:textId="77777777" w:rsidTr="009F2745">
        <w:tc>
          <w:tcPr>
            <w:tcW w:w="1134" w:type="dxa"/>
          </w:tcPr>
          <w:p w14:paraId="1E8600DF" w14:textId="37B4D6A9" w:rsidR="00147725" w:rsidRPr="00527ACB" w:rsidRDefault="00147725" w:rsidP="00147725">
            <w:pPr>
              <w:rPr>
                <w:sz w:val="18"/>
                <w:szCs w:val="18"/>
              </w:rPr>
            </w:pPr>
            <w:r w:rsidRPr="00527ACB">
              <w:rPr>
                <w:sz w:val="18"/>
                <w:szCs w:val="18"/>
              </w:rPr>
              <w:t>LA-9000</w:t>
            </w:r>
          </w:p>
        </w:tc>
        <w:tc>
          <w:tcPr>
            <w:tcW w:w="709" w:type="dxa"/>
          </w:tcPr>
          <w:p w14:paraId="15DC1F64" w14:textId="77E93DCD" w:rsidR="00147725" w:rsidRPr="00527ACB" w:rsidRDefault="00147725" w:rsidP="00147725">
            <w:pPr>
              <w:rPr>
                <w:sz w:val="18"/>
                <w:szCs w:val="18"/>
              </w:rPr>
            </w:pPr>
            <w:r w:rsidRPr="00527ACB">
              <w:rPr>
                <w:sz w:val="18"/>
                <w:szCs w:val="18"/>
              </w:rPr>
              <w:t>B</w:t>
            </w:r>
          </w:p>
        </w:tc>
        <w:tc>
          <w:tcPr>
            <w:tcW w:w="4281" w:type="dxa"/>
          </w:tcPr>
          <w:p w14:paraId="38ACF188" w14:textId="695B8AD0" w:rsidR="00147725" w:rsidRPr="00527ACB" w:rsidRDefault="00147725" w:rsidP="00147725">
            <w:pPr>
              <w:rPr>
                <w:sz w:val="18"/>
                <w:szCs w:val="18"/>
              </w:rPr>
            </w:pPr>
            <w:r w:rsidRPr="00527ACB">
              <w:rPr>
                <w:sz w:val="18"/>
                <w:szCs w:val="18"/>
              </w:rPr>
              <w:t xml:space="preserve">General Landscape Materials Schedule </w:t>
            </w:r>
          </w:p>
        </w:tc>
        <w:tc>
          <w:tcPr>
            <w:tcW w:w="1134" w:type="dxa"/>
          </w:tcPr>
          <w:p w14:paraId="5DBABCB4" w14:textId="3B6F5C73"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5FE63E79" w14:textId="0F187441" w:rsidR="00147725" w:rsidRPr="00527ACB" w:rsidRDefault="00147725" w:rsidP="00147725">
            <w:pPr>
              <w:rPr>
                <w:sz w:val="18"/>
                <w:szCs w:val="18"/>
              </w:rPr>
            </w:pPr>
            <w:r w:rsidRPr="00527ACB">
              <w:rPr>
                <w:sz w:val="18"/>
                <w:szCs w:val="18"/>
              </w:rPr>
              <w:t>07/12/2022</w:t>
            </w:r>
          </w:p>
        </w:tc>
      </w:tr>
      <w:tr w:rsidR="00147725" w:rsidRPr="00DA41CA" w14:paraId="2E1F5AB9" w14:textId="77777777" w:rsidTr="009F2745">
        <w:tc>
          <w:tcPr>
            <w:tcW w:w="1134" w:type="dxa"/>
          </w:tcPr>
          <w:p w14:paraId="523EDFF4" w14:textId="7188F603" w:rsidR="00147725" w:rsidRPr="00527ACB" w:rsidRDefault="00147725" w:rsidP="00147725">
            <w:pPr>
              <w:rPr>
                <w:sz w:val="18"/>
                <w:szCs w:val="18"/>
              </w:rPr>
            </w:pPr>
            <w:r w:rsidRPr="00527ACB">
              <w:rPr>
                <w:sz w:val="18"/>
                <w:szCs w:val="18"/>
              </w:rPr>
              <w:t>LA-9001</w:t>
            </w:r>
          </w:p>
        </w:tc>
        <w:tc>
          <w:tcPr>
            <w:tcW w:w="709" w:type="dxa"/>
          </w:tcPr>
          <w:p w14:paraId="51227EDD" w14:textId="665FD330" w:rsidR="00147725" w:rsidRPr="00527ACB" w:rsidRDefault="00147725" w:rsidP="00147725">
            <w:pPr>
              <w:rPr>
                <w:sz w:val="18"/>
                <w:szCs w:val="18"/>
              </w:rPr>
            </w:pPr>
            <w:r w:rsidRPr="00527ACB">
              <w:rPr>
                <w:sz w:val="18"/>
                <w:szCs w:val="18"/>
              </w:rPr>
              <w:t>B</w:t>
            </w:r>
          </w:p>
        </w:tc>
        <w:tc>
          <w:tcPr>
            <w:tcW w:w="4281" w:type="dxa"/>
          </w:tcPr>
          <w:p w14:paraId="3369BB5A" w14:textId="51A948EF" w:rsidR="00147725" w:rsidRPr="00527ACB" w:rsidRDefault="00147725" w:rsidP="00147725">
            <w:pPr>
              <w:rPr>
                <w:sz w:val="18"/>
                <w:szCs w:val="18"/>
              </w:rPr>
            </w:pPr>
            <w:r w:rsidRPr="00527ACB">
              <w:rPr>
                <w:sz w:val="18"/>
                <w:szCs w:val="18"/>
              </w:rPr>
              <w:t xml:space="preserve">Planting Schedule </w:t>
            </w:r>
          </w:p>
        </w:tc>
        <w:tc>
          <w:tcPr>
            <w:tcW w:w="1134" w:type="dxa"/>
          </w:tcPr>
          <w:p w14:paraId="7A454814" w14:textId="3A3A831E" w:rsidR="00147725" w:rsidRPr="00527ACB" w:rsidRDefault="00147725" w:rsidP="00147725">
            <w:pPr>
              <w:rPr>
                <w:sz w:val="18"/>
                <w:szCs w:val="18"/>
              </w:rPr>
            </w:pPr>
            <w:proofErr w:type="spellStart"/>
            <w:r w:rsidRPr="00527ACB">
              <w:rPr>
                <w:sz w:val="18"/>
                <w:szCs w:val="18"/>
              </w:rPr>
              <w:t>DesignInc</w:t>
            </w:r>
            <w:proofErr w:type="spellEnd"/>
          </w:p>
        </w:tc>
        <w:tc>
          <w:tcPr>
            <w:tcW w:w="1167" w:type="dxa"/>
          </w:tcPr>
          <w:p w14:paraId="4EEB260B" w14:textId="3830ABA5" w:rsidR="00147725" w:rsidRPr="00527ACB" w:rsidRDefault="00147725" w:rsidP="00147725">
            <w:pPr>
              <w:rPr>
                <w:sz w:val="18"/>
                <w:szCs w:val="18"/>
              </w:rPr>
            </w:pPr>
            <w:r w:rsidRPr="00527ACB">
              <w:rPr>
                <w:sz w:val="18"/>
                <w:szCs w:val="18"/>
              </w:rPr>
              <w:t>07/12/2022</w:t>
            </w:r>
          </w:p>
        </w:tc>
      </w:tr>
    </w:tbl>
    <w:p w14:paraId="722009CA" w14:textId="37D7119F" w:rsidR="007048A7" w:rsidRPr="00DA41CA" w:rsidRDefault="007048A7" w:rsidP="007048A7"/>
    <w:p w14:paraId="50CBD368" w14:textId="367A2409" w:rsidR="00E74797" w:rsidRPr="00DA41CA" w:rsidRDefault="00E74797" w:rsidP="007048A7"/>
    <w:p w14:paraId="06C52C4A" w14:textId="77777777" w:rsidR="00E74797" w:rsidRPr="00DA41CA" w:rsidRDefault="00E74797" w:rsidP="007048A7"/>
    <w:p w14:paraId="52248ACF" w14:textId="77777777" w:rsidR="007048A7" w:rsidRPr="00DA41CA" w:rsidRDefault="007048A7" w:rsidP="007048A7">
      <w:pPr>
        <w:ind w:left="2160" w:hanging="1440"/>
      </w:pPr>
      <w:r w:rsidRPr="00DA41CA">
        <w:t>(Reason:</w:t>
      </w:r>
      <w:r w:rsidRPr="00DA41CA">
        <w:tab/>
        <w:t>To ensure that the form of the development undertaken is in accordance with the determination of Council, Public Information)</w:t>
      </w:r>
    </w:p>
    <w:p w14:paraId="21F9D264" w14:textId="5540BD24" w:rsidR="007048A7" w:rsidRPr="00DA41CA" w:rsidRDefault="007048A7" w:rsidP="00197A9E"/>
    <w:p w14:paraId="057236D2" w14:textId="77777777" w:rsidR="00E74797" w:rsidRPr="00DA41CA" w:rsidRDefault="00E74797" w:rsidP="00E74797">
      <w:pPr>
        <w:pStyle w:val="Heading1"/>
      </w:pPr>
      <w:bookmarkStart w:id="1" w:name="_Toc69730207"/>
      <w:r w:rsidRPr="00DA41CA">
        <w:t>Plans on Site</w:t>
      </w:r>
      <w:bookmarkEnd w:id="1"/>
      <w:r w:rsidRPr="00DA41CA">
        <w:tab/>
      </w:r>
      <w:r w:rsidRPr="00DA41CA">
        <w:rPr>
          <w:vanish/>
        </w:rPr>
        <w:t>A3</w:t>
      </w:r>
    </w:p>
    <w:p w14:paraId="09ADC0A1" w14:textId="77777777" w:rsidR="00E74797" w:rsidRPr="00DA41CA" w:rsidRDefault="00E74797" w:rsidP="00E74797"/>
    <w:p w14:paraId="69C385A7" w14:textId="64F8FCA4" w:rsidR="00E74797" w:rsidRPr="00DA41CA" w:rsidRDefault="00E74797" w:rsidP="00E74797">
      <w:pPr>
        <w:pStyle w:val="AConds"/>
        <w:tabs>
          <w:tab w:val="num" w:pos="720"/>
        </w:tabs>
        <w:ind w:left="720" w:hanging="720"/>
      </w:pPr>
      <w:r w:rsidRPr="00DA41CA">
        <w:t xml:space="preserve">A copy of all stamped approved plans, </w:t>
      </w:r>
      <w:proofErr w:type="gramStart"/>
      <w:r w:rsidRPr="00DA41CA">
        <w:t>specifications</w:t>
      </w:r>
      <w:proofErr w:type="gramEnd"/>
      <w:r w:rsidRPr="00DA41CA">
        <w:t xml:space="preserve"> and documents (including the plans, specifications and documents submitted and approved </w:t>
      </w:r>
      <w:r w:rsidR="004E75CD">
        <w:t>for the Crown building works</w:t>
      </w:r>
      <w:r w:rsidRPr="00DA41CA">
        <w:t xml:space="preserve">) must be kept on site at all times so as to be readily available for perusal by any officer of Council or the </w:t>
      </w:r>
      <w:r w:rsidR="004E75CD">
        <w:t xml:space="preserve">Crown </w:t>
      </w:r>
      <w:r w:rsidRPr="00DA41CA">
        <w:t>Certifying Authority.</w:t>
      </w:r>
    </w:p>
    <w:p w14:paraId="0CEB351B" w14:textId="77777777" w:rsidR="00E74797" w:rsidRPr="00DA41CA" w:rsidRDefault="00E74797" w:rsidP="00E74797">
      <w:pPr>
        <w:pStyle w:val="AConds"/>
        <w:numPr>
          <w:ilvl w:val="0"/>
          <w:numId w:val="0"/>
        </w:numPr>
        <w:ind w:left="709"/>
      </w:pPr>
    </w:p>
    <w:p w14:paraId="366113B1" w14:textId="77777777" w:rsidR="00E74797" w:rsidRPr="00DA41CA" w:rsidRDefault="00E74797" w:rsidP="00E74797">
      <w:pPr>
        <w:pStyle w:val="AConds"/>
        <w:numPr>
          <w:ilvl w:val="0"/>
          <w:numId w:val="0"/>
        </w:numPr>
        <w:ind w:left="709"/>
      </w:pPr>
      <w:r w:rsidRPr="00DA41CA">
        <w:t>All documents kept on site in accordance with this condition must be provided to any officer of the Council or the certifying authority upon their request.</w:t>
      </w:r>
    </w:p>
    <w:p w14:paraId="453D40B2" w14:textId="77777777" w:rsidR="00E74797" w:rsidRPr="00DA41CA" w:rsidRDefault="00E74797" w:rsidP="00E74797"/>
    <w:p w14:paraId="59E7CCDF" w14:textId="77777777" w:rsidR="00E74797" w:rsidRPr="00DA41CA" w:rsidRDefault="00E74797" w:rsidP="00E74797">
      <w:pPr>
        <w:ind w:left="2160" w:hanging="1440"/>
      </w:pPr>
      <w:r w:rsidRPr="00DA41CA">
        <w:t>(Reason:</w:t>
      </w:r>
      <w:r w:rsidRPr="00DA41CA">
        <w:tab/>
        <w:t>To ensure that the form of the development undertaken is in accordance with the determination of Council, Public Information and to ensure ongoing compliance)</w:t>
      </w:r>
    </w:p>
    <w:p w14:paraId="2EEEC16A" w14:textId="77777777" w:rsidR="00E74797" w:rsidRPr="00DA41CA" w:rsidRDefault="00E74797" w:rsidP="00197A9E"/>
    <w:p w14:paraId="15F97F82" w14:textId="77777777" w:rsidR="00E84A2A" w:rsidRPr="00DA41CA" w:rsidRDefault="00E84A2A" w:rsidP="00197A9E">
      <w:pPr>
        <w:pStyle w:val="Heading1"/>
      </w:pPr>
      <w:bookmarkStart w:id="2" w:name="_Toc69730208"/>
      <w:r w:rsidRPr="00DA41CA">
        <w:t>No Demolition of Extra Fabric</w:t>
      </w:r>
      <w:bookmarkEnd w:id="2"/>
      <w:r w:rsidRPr="00DA41CA">
        <w:tab/>
      </w:r>
      <w:r w:rsidRPr="00DA41CA">
        <w:rPr>
          <w:vanish/>
        </w:rPr>
        <w:t>A4</w:t>
      </w:r>
    </w:p>
    <w:p w14:paraId="1F9D529B" w14:textId="77777777" w:rsidR="00E84A2A" w:rsidRPr="00DA41CA" w:rsidRDefault="00E84A2A" w:rsidP="00197A9E"/>
    <w:p w14:paraId="7176B682" w14:textId="406A801B" w:rsidR="00E84A2A" w:rsidRPr="00DA41CA" w:rsidRDefault="00E84A2A" w:rsidP="00AE15C6">
      <w:pPr>
        <w:pStyle w:val="AConds"/>
        <w:numPr>
          <w:ilvl w:val="0"/>
          <w:numId w:val="34"/>
        </w:numPr>
        <w:tabs>
          <w:tab w:val="num" w:pos="720"/>
        </w:tabs>
        <w:ind w:left="720" w:hanging="720"/>
      </w:pPr>
      <w:r w:rsidRPr="00DA41CA">
        <w:t>Alterations to, and demolition of the existing building</w:t>
      </w:r>
      <w:r w:rsidR="000843F9" w:rsidRPr="00DA41CA">
        <w:t>s</w:t>
      </w:r>
      <w:r w:rsidRPr="00DA41CA">
        <w:t xml:space="preserve"> shall be limited to that documented on the approved plans.</w:t>
      </w:r>
    </w:p>
    <w:p w14:paraId="72448DE3" w14:textId="77777777" w:rsidR="00E84A2A" w:rsidRPr="00DA41CA" w:rsidRDefault="00E84A2A" w:rsidP="00197A9E"/>
    <w:p w14:paraId="4B0436A0" w14:textId="77777777" w:rsidR="00E84A2A" w:rsidRPr="00DA41CA" w:rsidRDefault="00E84A2A" w:rsidP="00197A9E">
      <w:pPr>
        <w:ind w:left="2160" w:hanging="1440"/>
      </w:pPr>
      <w:r w:rsidRPr="00DA41CA">
        <w:t>(Reason:</w:t>
      </w:r>
      <w:r w:rsidRPr="00DA41CA">
        <w:tab/>
        <w:t>To ensure compliance with the approved development)</w:t>
      </w:r>
    </w:p>
    <w:p w14:paraId="7BB06705" w14:textId="77777777" w:rsidR="00E84A2A" w:rsidRPr="00DA41CA" w:rsidRDefault="00E84A2A" w:rsidP="00197A9E"/>
    <w:p w14:paraId="396D3549" w14:textId="77777777" w:rsidR="00E84A2A" w:rsidRPr="00DA41CA" w:rsidRDefault="00E84A2A" w:rsidP="00197A9E">
      <w:pPr>
        <w:pStyle w:val="Heading1"/>
      </w:pPr>
      <w:bookmarkStart w:id="3" w:name="_Toc69730209"/>
      <w:r w:rsidRPr="00DA41CA">
        <w:t>External Finishes and Materials</w:t>
      </w:r>
      <w:bookmarkEnd w:id="3"/>
      <w:r w:rsidRPr="00DA41CA">
        <w:tab/>
      </w:r>
      <w:r w:rsidRPr="00DA41CA">
        <w:rPr>
          <w:vanish/>
        </w:rPr>
        <w:t>A5</w:t>
      </w:r>
    </w:p>
    <w:p w14:paraId="2DA1FEC6" w14:textId="77777777" w:rsidR="00E84A2A" w:rsidRPr="00DA41CA" w:rsidRDefault="00E84A2A" w:rsidP="00197A9E"/>
    <w:p w14:paraId="3AB7AFD2" w14:textId="02653C66" w:rsidR="00E84A2A" w:rsidRPr="00611F4C" w:rsidRDefault="00E84A2A" w:rsidP="00197A9E">
      <w:pPr>
        <w:pStyle w:val="AConds"/>
        <w:tabs>
          <w:tab w:val="num" w:pos="720"/>
        </w:tabs>
        <w:ind w:left="720" w:hanging="720"/>
      </w:pPr>
      <w:r w:rsidRPr="00611F4C">
        <w:t>External finishes and materials must be in accordance with the submitted</w:t>
      </w:r>
      <w:r w:rsidR="00396563" w:rsidRPr="00611F4C">
        <w:t xml:space="preserve"> Exterior Finishes Schedule</w:t>
      </w:r>
      <w:r w:rsidRPr="00611F4C">
        <w:t xml:space="preserve"> </w:t>
      </w:r>
      <w:r w:rsidR="00396563" w:rsidRPr="00611F4C">
        <w:t>P22-027</w:t>
      </w:r>
      <w:r w:rsidR="000843F9" w:rsidRPr="00611F4C">
        <w:t xml:space="preserve">, </w:t>
      </w:r>
      <w:r w:rsidRPr="00611F4C">
        <w:t>dated</w:t>
      </w:r>
      <w:r w:rsidR="000843F9" w:rsidRPr="00611F4C">
        <w:t xml:space="preserve"> </w:t>
      </w:r>
      <w:r w:rsidR="00396563" w:rsidRPr="00611F4C">
        <w:t>5 September</w:t>
      </w:r>
      <w:r w:rsidR="000843F9" w:rsidRPr="00611F4C">
        <w:t xml:space="preserve"> 2022</w:t>
      </w:r>
      <w:r w:rsidRPr="00611F4C">
        <w:t xml:space="preserve">, prepared by </w:t>
      </w:r>
      <w:r w:rsidR="000843F9" w:rsidRPr="00611F4C">
        <w:t>Design Inc</w:t>
      </w:r>
      <w:r w:rsidRPr="00611F4C">
        <w:t xml:space="preserve"> unless otherwise modified by Council in writing.</w:t>
      </w:r>
    </w:p>
    <w:p w14:paraId="33E0E67A" w14:textId="77777777" w:rsidR="00E84A2A" w:rsidRPr="00DA41CA" w:rsidRDefault="00E84A2A" w:rsidP="00197A9E"/>
    <w:p w14:paraId="55F6B255" w14:textId="77777777" w:rsidR="00E84A2A" w:rsidRPr="00DA41CA" w:rsidRDefault="00E84A2A" w:rsidP="00197A9E">
      <w:pPr>
        <w:ind w:left="2160" w:hanging="1440"/>
      </w:pPr>
      <w:r w:rsidRPr="00DA41CA">
        <w:t>(Reason:</w:t>
      </w:r>
      <w:r w:rsidRPr="00DA41CA">
        <w:tab/>
      </w:r>
      <w:r w:rsidRPr="00DA41CA">
        <w:rPr>
          <w:bCs/>
        </w:rPr>
        <w:t>To ensure that the form of the development undertaken is in accordance with the determination of Council, Public Information</w:t>
      </w:r>
      <w:r w:rsidRPr="00DA41CA">
        <w:t>)</w:t>
      </w:r>
    </w:p>
    <w:p w14:paraId="6BBBD60F" w14:textId="77777777" w:rsidR="008F326A" w:rsidRPr="00DA41CA" w:rsidRDefault="008F326A" w:rsidP="008F326A"/>
    <w:p w14:paraId="465B2DD8" w14:textId="460BF92D" w:rsidR="00E74797" w:rsidRPr="00DA41CA" w:rsidRDefault="00E74797" w:rsidP="00E74797">
      <w:pPr>
        <w:pStyle w:val="Heading2"/>
      </w:pPr>
      <w:bookmarkStart w:id="4" w:name="_Toc366753349"/>
      <w:bookmarkStart w:id="5" w:name="_Toc69730210"/>
      <w:r w:rsidRPr="00DA41CA">
        <w:t>B.</w:t>
      </w:r>
      <w:r w:rsidRPr="00DA41CA">
        <w:tab/>
        <w:t>Matters</w:t>
      </w:r>
      <w:bookmarkEnd w:id="4"/>
      <w:r w:rsidRPr="00DA41CA">
        <w:t xml:space="preserve"> to be Completed before the lodgement of an </w:t>
      </w:r>
      <w:proofErr w:type="gramStart"/>
      <w:r w:rsidRPr="00DA41CA">
        <w:t>Application</w:t>
      </w:r>
      <w:proofErr w:type="gramEnd"/>
      <w:r w:rsidRPr="00DA41CA">
        <w:t xml:space="preserve"> </w:t>
      </w:r>
      <w:bookmarkEnd w:id="5"/>
      <w:r w:rsidR="004E75CD">
        <w:t>___</w:t>
      </w:r>
    </w:p>
    <w:p w14:paraId="722F26D5" w14:textId="14D4E4D3" w:rsidR="00E74797" w:rsidRPr="00DA41CA" w:rsidRDefault="00E74797" w:rsidP="00E74797">
      <w:pPr>
        <w:pStyle w:val="Heading2"/>
      </w:pPr>
    </w:p>
    <w:p w14:paraId="03BDC982" w14:textId="773459A6" w:rsidR="00E74797" w:rsidRPr="00DA41CA" w:rsidRDefault="00E74797" w:rsidP="00E74797">
      <w:pPr>
        <w:pStyle w:val="Heading5"/>
        <w:keepNext/>
        <w:spacing w:before="0" w:after="0"/>
        <w:rPr>
          <w:b w:val="0"/>
          <w:bCs w:val="0"/>
          <w:i w:val="0"/>
          <w:iCs w:val="0"/>
          <w:sz w:val="23"/>
          <w:szCs w:val="23"/>
        </w:rPr>
      </w:pPr>
      <w:bookmarkStart w:id="6" w:name="_Toc366753350"/>
      <w:bookmarkStart w:id="7" w:name="_Toc69730211"/>
      <w:r w:rsidRPr="00DA41CA">
        <w:rPr>
          <w:rStyle w:val="Heading1Char"/>
          <w:rFonts w:asciiTheme="minorHAnsi" w:hAnsiTheme="minorHAnsi" w:cstheme="minorHAnsi"/>
          <w:b/>
          <w:bCs/>
          <w:i w:val="0"/>
          <w:sz w:val="23"/>
          <w:szCs w:val="23"/>
        </w:rPr>
        <w:t xml:space="preserve">Construction and Traffic Management Plan </w:t>
      </w:r>
      <w:bookmarkEnd w:id="6"/>
      <w:bookmarkEnd w:id="7"/>
      <w:r w:rsidRPr="00DA41CA">
        <w:rPr>
          <w:b w:val="0"/>
          <w:bCs w:val="0"/>
          <w:i w:val="0"/>
          <w:iCs w:val="0"/>
          <w:sz w:val="23"/>
          <w:szCs w:val="23"/>
        </w:rPr>
        <w:tab/>
      </w:r>
      <w:r w:rsidRPr="00DA41CA">
        <w:rPr>
          <w:b w:val="0"/>
          <w:bCs w:val="0"/>
          <w:i w:val="0"/>
          <w:iCs w:val="0"/>
          <w:vanish/>
          <w:sz w:val="23"/>
          <w:szCs w:val="23"/>
        </w:rPr>
        <w:t>B1</w:t>
      </w:r>
    </w:p>
    <w:p w14:paraId="22E82039" w14:textId="77777777" w:rsidR="00E74797" w:rsidRPr="00DA41CA" w:rsidRDefault="00E74797" w:rsidP="00E74797">
      <w:pPr>
        <w:pStyle w:val="Agendaheading"/>
      </w:pPr>
    </w:p>
    <w:p w14:paraId="3E28F3B0" w14:textId="73CEF5CD" w:rsidR="00E74797" w:rsidRPr="00DA41CA" w:rsidRDefault="00E74797" w:rsidP="00E74797">
      <w:pPr>
        <w:pStyle w:val="BConds"/>
        <w:tabs>
          <w:tab w:val="num" w:pos="720"/>
        </w:tabs>
        <w:ind w:left="720" w:hanging="720"/>
      </w:pPr>
      <w:r w:rsidRPr="00DA41CA">
        <w:t xml:space="preserve">Prior to </w:t>
      </w:r>
      <w:r w:rsidR="004E75CD">
        <w:t>the commencement of any Crown building works</w:t>
      </w:r>
      <w:r w:rsidRPr="00DA41CA">
        <w:t>, a Construction and Traffic Management Plan must be prepared.  The following matters must be specifically addressed in this Plan:</w:t>
      </w:r>
    </w:p>
    <w:p w14:paraId="44197DA1" w14:textId="77777777" w:rsidR="00E74797" w:rsidRPr="00DA41CA" w:rsidRDefault="00E74797" w:rsidP="00E74797">
      <w:pPr>
        <w:ind w:left="720" w:hanging="720"/>
        <w:rPr>
          <w:color w:val="000000"/>
        </w:rPr>
      </w:pPr>
    </w:p>
    <w:p w14:paraId="20F56966" w14:textId="73B28755" w:rsidR="00E74797" w:rsidRPr="00DA41CA" w:rsidRDefault="00E74797" w:rsidP="00AE15C6">
      <w:pPr>
        <w:widowControl w:val="0"/>
        <w:numPr>
          <w:ilvl w:val="0"/>
          <w:numId w:val="26"/>
        </w:numPr>
        <w:tabs>
          <w:tab w:val="clear" w:pos="432"/>
          <w:tab w:val="num" w:pos="1418"/>
        </w:tabs>
        <w:autoSpaceDE w:val="0"/>
        <w:autoSpaceDN w:val="0"/>
        <w:adjustRightInd w:val="0"/>
        <w:ind w:left="1418" w:hanging="709"/>
        <w:rPr>
          <w:color w:val="000000"/>
        </w:rPr>
      </w:pPr>
      <w:r w:rsidRPr="00DA41CA">
        <w:rPr>
          <w:color w:val="000000"/>
        </w:rPr>
        <w:t>A plan view (min 1:</w:t>
      </w:r>
      <w:r w:rsidR="007F79B7">
        <w:rPr>
          <w:color w:val="000000"/>
        </w:rPr>
        <w:t>300</w:t>
      </w:r>
      <w:r w:rsidR="007F79B7" w:rsidRPr="00DA41CA">
        <w:rPr>
          <w:color w:val="000000"/>
        </w:rPr>
        <w:t xml:space="preserve"> </w:t>
      </w:r>
      <w:r w:rsidRPr="00DA41CA">
        <w:rPr>
          <w:color w:val="000000"/>
        </w:rPr>
        <w:t>scale) of the entire site and frontage roadways indicating:</w:t>
      </w:r>
    </w:p>
    <w:p w14:paraId="01D934B7" w14:textId="77777777" w:rsidR="00E74797" w:rsidRPr="00DA41CA" w:rsidRDefault="00E74797" w:rsidP="00E74797">
      <w:pPr>
        <w:ind w:left="709"/>
        <w:rPr>
          <w:color w:val="000000"/>
        </w:rPr>
      </w:pPr>
    </w:p>
    <w:p w14:paraId="04C80EF9" w14:textId="77777777" w:rsidR="00E74797" w:rsidRPr="00DA41CA" w:rsidRDefault="00E74797" w:rsidP="00AE15C6">
      <w:pPr>
        <w:pStyle w:val="Indent1"/>
        <w:numPr>
          <w:ilvl w:val="0"/>
          <w:numId w:val="37"/>
        </w:numPr>
        <w:autoSpaceDE w:val="0"/>
        <w:autoSpaceDN w:val="0"/>
        <w:adjustRightInd w:val="0"/>
        <w:jc w:val="both"/>
        <w:rPr>
          <w:snapToGrid/>
          <w:sz w:val="23"/>
          <w:lang w:val="en-AU"/>
        </w:rPr>
      </w:pPr>
      <w:r w:rsidRPr="00DA41CA">
        <w:rPr>
          <w:snapToGrid/>
          <w:sz w:val="23"/>
          <w:lang w:val="en-AU"/>
        </w:rPr>
        <w:t xml:space="preserve">Dedicated construction site entrances and exits, controlled by a certified traffic controller, to safely manage pedestrians and construction related vehicles in the frontage </w:t>
      </w:r>
      <w:proofErr w:type="gramStart"/>
      <w:r w:rsidRPr="00DA41CA">
        <w:rPr>
          <w:snapToGrid/>
          <w:sz w:val="23"/>
          <w:lang w:val="en-AU"/>
        </w:rPr>
        <w:t>roadways;</w:t>
      </w:r>
      <w:proofErr w:type="gramEnd"/>
    </w:p>
    <w:p w14:paraId="09F32CAC" w14:textId="77777777" w:rsidR="00E74797" w:rsidRPr="00DA41CA" w:rsidRDefault="00E74797" w:rsidP="00AE15C6">
      <w:pPr>
        <w:pStyle w:val="Indent1"/>
        <w:numPr>
          <w:ilvl w:val="0"/>
          <w:numId w:val="37"/>
        </w:numPr>
        <w:autoSpaceDE w:val="0"/>
        <w:autoSpaceDN w:val="0"/>
        <w:adjustRightInd w:val="0"/>
        <w:jc w:val="both"/>
        <w:rPr>
          <w:sz w:val="23"/>
        </w:rPr>
      </w:pPr>
      <w:r w:rsidRPr="00DA41CA">
        <w:rPr>
          <w:snapToGrid/>
          <w:sz w:val="23"/>
        </w:rPr>
        <w:t xml:space="preserve">Signage type and location to manage pedestrians in the </w:t>
      </w:r>
      <w:proofErr w:type="gramStart"/>
      <w:r w:rsidRPr="00DA41CA">
        <w:rPr>
          <w:snapToGrid/>
          <w:sz w:val="23"/>
        </w:rPr>
        <w:t>vicinity;</w:t>
      </w:r>
      <w:proofErr w:type="gramEnd"/>
    </w:p>
    <w:p w14:paraId="51056E28" w14:textId="77777777" w:rsidR="00E74797" w:rsidRPr="00DA41CA" w:rsidRDefault="00E74797" w:rsidP="00AE15C6">
      <w:pPr>
        <w:widowControl w:val="0"/>
        <w:numPr>
          <w:ilvl w:val="0"/>
          <w:numId w:val="37"/>
        </w:numPr>
        <w:autoSpaceDE w:val="0"/>
        <w:autoSpaceDN w:val="0"/>
        <w:adjustRightInd w:val="0"/>
        <w:rPr>
          <w:color w:val="000000"/>
        </w:rPr>
      </w:pPr>
      <w:r w:rsidRPr="00DA41CA">
        <w:rPr>
          <w:color w:val="000000"/>
        </w:rPr>
        <w:t xml:space="preserve">The locations of any proposed Work Zones in the frontage </w:t>
      </w:r>
      <w:proofErr w:type="gramStart"/>
      <w:r w:rsidRPr="00DA41CA">
        <w:rPr>
          <w:color w:val="000000"/>
        </w:rPr>
        <w:t>roadways;</w:t>
      </w:r>
      <w:proofErr w:type="gramEnd"/>
    </w:p>
    <w:p w14:paraId="585FE181" w14:textId="77777777" w:rsidR="00E74797" w:rsidRPr="00DA41CA" w:rsidRDefault="00E74797" w:rsidP="00AE15C6">
      <w:pPr>
        <w:widowControl w:val="0"/>
        <w:numPr>
          <w:ilvl w:val="0"/>
          <w:numId w:val="37"/>
        </w:numPr>
        <w:autoSpaceDE w:val="0"/>
        <w:autoSpaceDN w:val="0"/>
        <w:adjustRightInd w:val="0"/>
        <w:rPr>
          <w:color w:val="000000"/>
        </w:rPr>
      </w:pPr>
      <w:r w:rsidRPr="00DA41CA">
        <w:rPr>
          <w:color w:val="000000"/>
        </w:rPr>
        <w:t xml:space="preserve">Locations and type of any hoardings </w:t>
      </w:r>
      <w:proofErr w:type="gramStart"/>
      <w:r w:rsidRPr="00DA41CA">
        <w:rPr>
          <w:color w:val="000000"/>
        </w:rPr>
        <w:t>proposed;</w:t>
      </w:r>
      <w:proofErr w:type="gramEnd"/>
    </w:p>
    <w:p w14:paraId="715AF72A" w14:textId="77777777" w:rsidR="00E74797" w:rsidRPr="00DA41CA" w:rsidRDefault="00E74797" w:rsidP="00AE15C6">
      <w:pPr>
        <w:widowControl w:val="0"/>
        <w:numPr>
          <w:ilvl w:val="0"/>
          <w:numId w:val="37"/>
        </w:numPr>
        <w:autoSpaceDE w:val="0"/>
        <w:autoSpaceDN w:val="0"/>
        <w:adjustRightInd w:val="0"/>
        <w:rPr>
          <w:color w:val="000000"/>
        </w:rPr>
      </w:pPr>
      <w:r w:rsidRPr="00DA41CA">
        <w:rPr>
          <w:color w:val="000000"/>
        </w:rPr>
        <w:t xml:space="preserve">Area of site sheds and the </w:t>
      </w:r>
      <w:proofErr w:type="gramStart"/>
      <w:r w:rsidRPr="00DA41CA">
        <w:rPr>
          <w:color w:val="000000"/>
        </w:rPr>
        <w:t>like;</w:t>
      </w:r>
      <w:proofErr w:type="gramEnd"/>
    </w:p>
    <w:p w14:paraId="49C8F646" w14:textId="77777777" w:rsidR="00E74797" w:rsidRPr="00DA41CA" w:rsidRDefault="00E74797" w:rsidP="00AE15C6">
      <w:pPr>
        <w:widowControl w:val="0"/>
        <w:numPr>
          <w:ilvl w:val="0"/>
          <w:numId w:val="37"/>
        </w:numPr>
        <w:autoSpaceDE w:val="0"/>
        <w:autoSpaceDN w:val="0"/>
        <w:adjustRightInd w:val="0"/>
        <w:rPr>
          <w:color w:val="000000"/>
        </w:rPr>
      </w:pPr>
      <w:r w:rsidRPr="00DA41CA">
        <w:rPr>
          <w:color w:val="000000"/>
        </w:rPr>
        <w:t xml:space="preserve">Location of any proposed crane standing </w:t>
      </w:r>
      <w:proofErr w:type="gramStart"/>
      <w:r w:rsidRPr="00DA41CA">
        <w:rPr>
          <w:color w:val="000000"/>
        </w:rPr>
        <w:t>areas;</w:t>
      </w:r>
      <w:proofErr w:type="gramEnd"/>
    </w:p>
    <w:p w14:paraId="3D9CCA8C" w14:textId="77777777" w:rsidR="00E74797" w:rsidRPr="00DA41CA" w:rsidRDefault="00E74797" w:rsidP="00AE15C6">
      <w:pPr>
        <w:widowControl w:val="0"/>
        <w:numPr>
          <w:ilvl w:val="0"/>
          <w:numId w:val="37"/>
        </w:numPr>
        <w:autoSpaceDE w:val="0"/>
        <w:autoSpaceDN w:val="0"/>
        <w:adjustRightInd w:val="0"/>
        <w:rPr>
          <w:color w:val="000000"/>
        </w:rPr>
      </w:pPr>
      <w:r w:rsidRPr="00DA41CA">
        <w:rPr>
          <w:color w:val="000000"/>
        </w:rPr>
        <w:t>A dedicated unloading and loading point within the site for all construction vehicles, plant and deliveries;</w:t>
      </w:r>
    </w:p>
    <w:p w14:paraId="43134503" w14:textId="77777777" w:rsidR="00E74797" w:rsidRPr="00DA41CA" w:rsidRDefault="00E74797" w:rsidP="00AE15C6">
      <w:pPr>
        <w:widowControl w:val="0"/>
        <w:numPr>
          <w:ilvl w:val="0"/>
          <w:numId w:val="37"/>
        </w:numPr>
        <w:autoSpaceDE w:val="0"/>
        <w:autoSpaceDN w:val="0"/>
        <w:adjustRightInd w:val="0"/>
        <w:rPr>
          <w:color w:val="000000"/>
        </w:rPr>
      </w:pPr>
      <w:r w:rsidRPr="00DA41CA">
        <w:rPr>
          <w:color w:val="000000"/>
        </w:rPr>
        <w:t>Material, plant and spoil bin storage areas within the site, where all materials are to be dropped off and collected; and</w:t>
      </w:r>
    </w:p>
    <w:p w14:paraId="554B49FF" w14:textId="77777777" w:rsidR="00E74797" w:rsidRPr="00DA41CA" w:rsidRDefault="00E74797" w:rsidP="00AE15C6">
      <w:pPr>
        <w:widowControl w:val="0"/>
        <w:numPr>
          <w:ilvl w:val="0"/>
          <w:numId w:val="37"/>
        </w:numPr>
        <w:autoSpaceDE w:val="0"/>
        <w:autoSpaceDN w:val="0"/>
        <w:adjustRightInd w:val="0"/>
        <w:rPr>
          <w:color w:val="000000"/>
        </w:rPr>
      </w:pPr>
      <w:r w:rsidRPr="00DA41CA">
        <w:rPr>
          <w:color w:val="000000"/>
        </w:rPr>
        <w:t>The provision of an on-site parking area for employees, tradesperson and construction vehicles as far as possible.</w:t>
      </w:r>
    </w:p>
    <w:p w14:paraId="4462A789" w14:textId="77777777" w:rsidR="00E74797" w:rsidRPr="00DA41CA" w:rsidRDefault="00E74797" w:rsidP="00E74797">
      <w:pPr>
        <w:ind w:left="1400"/>
        <w:rPr>
          <w:color w:val="000000"/>
        </w:rPr>
      </w:pPr>
    </w:p>
    <w:p w14:paraId="17C1FBD4" w14:textId="77777777" w:rsidR="00E74797" w:rsidRPr="00DA41CA" w:rsidRDefault="00E74797" w:rsidP="00CA3F76">
      <w:pPr>
        <w:widowControl w:val="0"/>
        <w:numPr>
          <w:ilvl w:val="0"/>
          <w:numId w:val="26"/>
        </w:numPr>
        <w:tabs>
          <w:tab w:val="clear" w:pos="432"/>
          <w:tab w:val="num" w:pos="1418"/>
        </w:tabs>
        <w:autoSpaceDE w:val="0"/>
        <w:autoSpaceDN w:val="0"/>
        <w:adjustRightInd w:val="0"/>
        <w:ind w:left="1418" w:hanging="698"/>
        <w:rPr>
          <w:color w:val="000000"/>
        </w:rPr>
      </w:pPr>
      <w:r w:rsidRPr="00DA41CA">
        <w:rPr>
          <w:color w:val="000000"/>
        </w:rPr>
        <w:t>A Traffic Control Plan(s) for the site incorporating the following:</w:t>
      </w:r>
    </w:p>
    <w:p w14:paraId="07E6AB51" w14:textId="77777777" w:rsidR="00E74797" w:rsidRPr="00DA41CA" w:rsidRDefault="00E74797" w:rsidP="00E74797">
      <w:pPr>
        <w:ind w:left="720"/>
        <w:rPr>
          <w:color w:val="000000"/>
        </w:rPr>
      </w:pPr>
    </w:p>
    <w:p w14:paraId="3746F7DA" w14:textId="77777777" w:rsidR="00E74797" w:rsidRPr="00DA41CA" w:rsidRDefault="00E74797" w:rsidP="00AE15C6">
      <w:pPr>
        <w:widowControl w:val="0"/>
        <w:numPr>
          <w:ilvl w:val="0"/>
          <w:numId w:val="16"/>
        </w:numPr>
        <w:tabs>
          <w:tab w:val="clear" w:pos="1112"/>
          <w:tab w:val="num" w:pos="2127"/>
        </w:tabs>
        <w:autoSpaceDE w:val="0"/>
        <w:autoSpaceDN w:val="0"/>
        <w:adjustRightInd w:val="0"/>
        <w:ind w:left="2127" w:hanging="709"/>
        <w:rPr>
          <w:color w:val="000000"/>
        </w:rPr>
      </w:pPr>
      <w:r w:rsidRPr="00DA41CA">
        <w:rPr>
          <w:color w:val="000000"/>
        </w:rPr>
        <w:t>Traffic control measures proposed in the road reserve that are in accordance with the RMS publication “Traffic Control Worksite Manual” and designed by a person licensed to do so (minimum RMS ‘red card’ qualification).</w:t>
      </w:r>
    </w:p>
    <w:p w14:paraId="389F2D3A" w14:textId="77777777" w:rsidR="00E74797" w:rsidRPr="00DA41CA" w:rsidRDefault="00E74797" w:rsidP="00AE15C6">
      <w:pPr>
        <w:widowControl w:val="0"/>
        <w:numPr>
          <w:ilvl w:val="0"/>
          <w:numId w:val="16"/>
        </w:numPr>
        <w:tabs>
          <w:tab w:val="clear" w:pos="1112"/>
          <w:tab w:val="num" w:pos="2127"/>
        </w:tabs>
        <w:autoSpaceDE w:val="0"/>
        <w:autoSpaceDN w:val="0"/>
        <w:adjustRightInd w:val="0"/>
        <w:ind w:left="2127" w:hanging="709"/>
        <w:rPr>
          <w:color w:val="000000"/>
        </w:rPr>
      </w:pPr>
      <w:r w:rsidRPr="00DA41CA">
        <w:rPr>
          <w:color w:val="000000"/>
        </w:rPr>
        <w:t>The main stages of the development requiring specific construction management measures are to be identified and specific traffic control measures identified for each.</w:t>
      </w:r>
    </w:p>
    <w:p w14:paraId="4D96EB67" w14:textId="77777777" w:rsidR="00E74797" w:rsidRPr="00DA41CA" w:rsidRDefault="00E74797" w:rsidP="00E74797">
      <w:pPr>
        <w:ind w:left="1152"/>
        <w:rPr>
          <w:color w:val="000000"/>
        </w:rPr>
      </w:pPr>
    </w:p>
    <w:p w14:paraId="31D1A663" w14:textId="77777777" w:rsidR="00E74797" w:rsidRPr="00DA41CA" w:rsidRDefault="00E74797" w:rsidP="00AE15C6">
      <w:pPr>
        <w:widowControl w:val="0"/>
        <w:numPr>
          <w:ilvl w:val="0"/>
          <w:numId w:val="26"/>
        </w:numPr>
        <w:tabs>
          <w:tab w:val="clear" w:pos="432"/>
          <w:tab w:val="num" w:pos="1418"/>
        </w:tabs>
        <w:autoSpaceDE w:val="0"/>
        <w:autoSpaceDN w:val="0"/>
        <w:adjustRightInd w:val="0"/>
        <w:ind w:left="1418" w:hanging="698"/>
        <w:rPr>
          <w:color w:val="000000"/>
        </w:rPr>
      </w:pPr>
      <w:r w:rsidRPr="00DA41CA">
        <w:rPr>
          <w:color w:val="000000"/>
        </w:rPr>
        <w:t>A detailed description and map of the proposed route for vehicles involved in spoil removal, material delivery and machine floatage must be provided detailing light traffic roads and those subject to a load or height limit must be avoided at all times.</w:t>
      </w:r>
    </w:p>
    <w:p w14:paraId="52E8E0E1" w14:textId="77777777" w:rsidR="00E74797" w:rsidRPr="00DA41CA" w:rsidRDefault="00E74797" w:rsidP="00E74797">
      <w:pPr>
        <w:tabs>
          <w:tab w:val="num" w:pos="2127"/>
        </w:tabs>
        <w:rPr>
          <w:color w:val="000000"/>
        </w:rPr>
      </w:pPr>
    </w:p>
    <w:p w14:paraId="4B080B6D" w14:textId="77777777" w:rsidR="00E74797" w:rsidRPr="00DA41CA" w:rsidRDefault="00E74797" w:rsidP="00E74797">
      <w:pPr>
        <w:tabs>
          <w:tab w:val="num" w:pos="2127"/>
        </w:tabs>
        <w:ind w:left="1418"/>
        <w:rPr>
          <w:color w:val="000000"/>
        </w:rPr>
      </w:pPr>
      <w:r w:rsidRPr="00DA41CA">
        <w:rPr>
          <w:color w:val="000000"/>
        </w:rPr>
        <w:t>A copy of this route is to be made available to all contractors and must be clearly depicted at a location within the site.</w:t>
      </w:r>
    </w:p>
    <w:p w14:paraId="0EAB3FD3" w14:textId="77777777" w:rsidR="00E74797" w:rsidRPr="00DA41CA" w:rsidRDefault="00E74797" w:rsidP="00E74797">
      <w:pPr>
        <w:ind w:left="1418"/>
        <w:rPr>
          <w:color w:val="000000"/>
        </w:rPr>
      </w:pPr>
    </w:p>
    <w:p w14:paraId="5ABC325B" w14:textId="77777777" w:rsidR="00E74797" w:rsidRPr="00DA41CA" w:rsidRDefault="00E74797" w:rsidP="00E74797">
      <w:pPr>
        <w:keepLines/>
        <w:ind w:left="1418" w:hanging="709"/>
      </w:pPr>
      <w:r w:rsidRPr="00DA41CA">
        <w:rPr>
          <w:color w:val="000000"/>
        </w:rPr>
        <w:t>d)</w:t>
      </w:r>
      <w:r w:rsidRPr="00DA41CA">
        <w:rPr>
          <w:color w:val="000000"/>
        </w:rPr>
        <w:tab/>
      </w:r>
      <w:r w:rsidRPr="00DA41CA">
        <w:t>A Waste Management Plan in accordance with the provisions of Part B Section 19 of the North Sydney DCP 2013 must be provided.  The Waste Management Plan must include, but not be limited to, the estimated volume of waste and method of disposal for the construction and operation phases of the development, design of on-site waste storage and recycling area and administrative arrangements for waste and recycling management during the construction process</w:t>
      </w:r>
    </w:p>
    <w:p w14:paraId="00E4A973" w14:textId="77777777" w:rsidR="00E74797" w:rsidRPr="00DA41CA" w:rsidRDefault="00E74797" w:rsidP="00E74797">
      <w:pPr>
        <w:keepLines/>
        <w:ind w:left="1418" w:hanging="709"/>
        <w:rPr>
          <w:color w:val="000000"/>
        </w:rPr>
      </w:pPr>
    </w:p>
    <w:p w14:paraId="5F4552D4" w14:textId="77777777" w:rsidR="00E74797" w:rsidRPr="00DA41CA" w:rsidRDefault="00E74797" w:rsidP="00E74797">
      <w:pPr>
        <w:ind w:left="1418" w:hanging="698"/>
        <w:rPr>
          <w:strike/>
          <w:color w:val="000000"/>
        </w:rPr>
      </w:pPr>
      <w:r w:rsidRPr="00DA41CA">
        <w:rPr>
          <w:color w:val="000000"/>
        </w:rPr>
        <w:t>(e)</w:t>
      </w:r>
      <w:r w:rsidRPr="00DA41CA">
        <w:rPr>
          <w:color w:val="000000"/>
        </w:rPr>
        <w:tab/>
        <w:t>Evidence of RMS concurrence where construction access is provided directly or within 20 m of an Arterial and/or Classified Road;</w:t>
      </w:r>
    </w:p>
    <w:p w14:paraId="018775BF" w14:textId="77777777" w:rsidR="00E74797" w:rsidRPr="00DA41CA" w:rsidRDefault="00E74797" w:rsidP="00E74797">
      <w:pPr>
        <w:ind w:left="1440" w:hanging="720"/>
        <w:rPr>
          <w:color w:val="000000"/>
        </w:rPr>
      </w:pPr>
    </w:p>
    <w:p w14:paraId="44BCE073" w14:textId="77777777" w:rsidR="00E74797" w:rsidRPr="00DA41CA" w:rsidRDefault="00E74797" w:rsidP="00E74797">
      <w:pPr>
        <w:ind w:left="1418" w:hanging="709"/>
        <w:rPr>
          <w:color w:val="000000"/>
        </w:rPr>
      </w:pPr>
      <w:r w:rsidRPr="00DA41CA">
        <w:rPr>
          <w:color w:val="000000"/>
        </w:rPr>
        <w:t>(f)</w:t>
      </w:r>
      <w:r w:rsidRPr="00DA41CA">
        <w:rPr>
          <w:color w:val="000000"/>
        </w:rPr>
        <w:tab/>
        <w:t>A schedule of site inductions to be held on regular occasions and as determined necessary to ensure all new employees are aware of the construction management obligations. These must specify that construction-related vehicles to comply with the approved requirements; and</w:t>
      </w:r>
    </w:p>
    <w:p w14:paraId="1CFB813C" w14:textId="77777777" w:rsidR="00E74797" w:rsidRPr="00DA41CA" w:rsidRDefault="00E74797" w:rsidP="00E74797">
      <w:pPr>
        <w:rPr>
          <w:color w:val="000000"/>
        </w:rPr>
      </w:pPr>
    </w:p>
    <w:p w14:paraId="7799977C" w14:textId="77777777" w:rsidR="00E74797" w:rsidRPr="00DA41CA" w:rsidRDefault="00E74797" w:rsidP="00E74797">
      <w:pPr>
        <w:ind w:left="1418" w:hanging="709"/>
        <w:rPr>
          <w:color w:val="000000"/>
        </w:rPr>
      </w:pPr>
      <w:r w:rsidRPr="00DA41CA">
        <w:rPr>
          <w:color w:val="000000"/>
        </w:rPr>
        <w:t>(g)</w:t>
      </w:r>
      <w:r w:rsidRPr="00DA41CA">
        <w:rPr>
          <w:color w:val="000000"/>
        </w:rPr>
        <w:tab/>
        <w:t>For those construction personnel that drive to the site, the Site Manager shall attempt to provide on-site parking so that their personnel’s vehicles do not impact on the current parking demand in the area.</w:t>
      </w:r>
    </w:p>
    <w:p w14:paraId="5A557531" w14:textId="77777777" w:rsidR="00E74797" w:rsidRPr="00DA41CA" w:rsidRDefault="00E74797" w:rsidP="00E74797">
      <w:pPr>
        <w:pStyle w:val="Header"/>
      </w:pPr>
    </w:p>
    <w:p w14:paraId="1B7DD077" w14:textId="77777777" w:rsidR="00E74797" w:rsidRPr="00DA41CA" w:rsidRDefault="00E74797" w:rsidP="00E74797">
      <w:pPr>
        <w:ind w:left="709"/>
      </w:pPr>
      <w:r w:rsidRPr="00DA41CA">
        <w:t>A suitably qualified and experienced traffic engineer or consultant must prepare the Construction and Traffic Management Plan.</w:t>
      </w:r>
    </w:p>
    <w:p w14:paraId="44B31BC7" w14:textId="77777777" w:rsidR="00E74797" w:rsidRPr="00DA41CA" w:rsidRDefault="00E74797" w:rsidP="00E74797">
      <w:pPr>
        <w:pStyle w:val="Header"/>
        <w:ind w:left="709"/>
      </w:pPr>
    </w:p>
    <w:p w14:paraId="263D8420" w14:textId="005F16D8" w:rsidR="00E74797" w:rsidRPr="00DA41CA" w:rsidRDefault="00E74797" w:rsidP="00E74797">
      <w:pPr>
        <w:pStyle w:val="Header"/>
        <w:ind w:left="709"/>
        <w:rPr>
          <w:snapToGrid w:val="0"/>
        </w:rPr>
      </w:pPr>
      <w:r w:rsidRPr="00DA41CA">
        <w:t xml:space="preserve">As this plan has a direct impact on the local road network, it must be submitted to and reviewed by Council prior to the </w:t>
      </w:r>
      <w:r w:rsidR="004E75CD">
        <w:t>commencement of any Crown building works</w:t>
      </w:r>
      <w:r w:rsidRPr="00DA41CA">
        <w:t xml:space="preserve">.  A certificate of compliance with this condition from Council’s Development Engineers as to the result of this review must be obtained and must be </w:t>
      </w:r>
      <w:r w:rsidRPr="00DA41CA">
        <w:rPr>
          <w:snapToGrid w:val="0"/>
        </w:rPr>
        <w:t xml:space="preserve">submitted as part of the supporting documentation lodged with the </w:t>
      </w:r>
      <w:r w:rsidR="004E75CD">
        <w:rPr>
          <w:snapToGrid w:val="0"/>
        </w:rPr>
        <w:t xml:space="preserve">Crown </w:t>
      </w:r>
      <w:r w:rsidRPr="00DA41CA">
        <w:rPr>
          <w:snapToGrid w:val="0"/>
        </w:rPr>
        <w:t xml:space="preserve">Certifying Authority for approval of </w:t>
      </w:r>
      <w:r w:rsidR="004E75CD">
        <w:rPr>
          <w:snapToGrid w:val="0"/>
        </w:rPr>
        <w:t>any Crown building works</w:t>
      </w:r>
      <w:r w:rsidRPr="00DA41CA">
        <w:rPr>
          <w:snapToGrid w:val="0"/>
        </w:rPr>
        <w:t>.</w:t>
      </w:r>
    </w:p>
    <w:p w14:paraId="21028982" w14:textId="77777777" w:rsidR="00E74797" w:rsidRPr="00DA41CA" w:rsidRDefault="00E74797" w:rsidP="00E74797">
      <w:pPr>
        <w:ind w:left="1080" w:hanging="720"/>
      </w:pPr>
    </w:p>
    <w:p w14:paraId="7961F772" w14:textId="77777777" w:rsidR="00E74797" w:rsidRPr="00DA41CA" w:rsidRDefault="00E74797" w:rsidP="00E74797">
      <w:pPr>
        <w:ind w:left="720" w:hanging="11"/>
      </w:pPr>
      <w:r w:rsidRPr="00DA41CA">
        <w:t>The construction management measures contained in the approved Construction and Traffic Management Plan must be implemented prior to the commencement of, and during, works on-site.</w:t>
      </w:r>
    </w:p>
    <w:p w14:paraId="3E5ECB99" w14:textId="77777777" w:rsidR="00E74797" w:rsidRPr="00DA41CA" w:rsidRDefault="00E74797" w:rsidP="00E74797">
      <w:pPr>
        <w:ind w:left="709"/>
      </w:pPr>
    </w:p>
    <w:p w14:paraId="55B577BC" w14:textId="77777777" w:rsidR="00E74797" w:rsidRPr="00DA41CA" w:rsidRDefault="00E74797" w:rsidP="00E74797">
      <w:pPr>
        <w:ind w:left="709"/>
      </w:pPr>
      <w:r w:rsidRPr="00DA41CA">
        <w:t>All works must be undertaken in accordance with the approved Construction and Traffic Management Plan.</w:t>
      </w:r>
    </w:p>
    <w:p w14:paraId="2DBF4841" w14:textId="77777777" w:rsidR="00E74797" w:rsidRPr="00DA41CA" w:rsidRDefault="00E74797" w:rsidP="00E74797">
      <w:pPr>
        <w:ind w:left="709"/>
      </w:pPr>
    </w:p>
    <w:p w14:paraId="1E43C11A" w14:textId="77777777" w:rsidR="00E74797" w:rsidRPr="00DA41CA" w:rsidRDefault="00E74797" w:rsidP="00E74797">
      <w:pPr>
        <w:ind w:left="709"/>
        <w:rPr>
          <w:b/>
        </w:rPr>
      </w:pPr>
      <w:r w:rsidRPr="00DA41CA">
        <w:rPr>
          <w:b/>
        </w:rPr>
        <w:t>A copy of the approved Construction and Traffic Management Plan must be kept on the site at all times and be made available to any officer of the Council on request.</w:t>
      </w:r>
    </w:p>
    <w:p w14:paraId="2853D3F8" w14:textId="77777777" w:rsidR="00E74797" w:rsidRPr="00DA41CA" w:rsidRDefault="00E74797" w:rsidP="00E74797">
      <w:pPr>
        <w:ind w:left="709" w:hanging="349"/>
      </w:pPr>
    </w:p>
    <w:p w14:paraId="32F79C8C" w14:textId="77777777" w:rsidR="00E74797" w:rsidRPr="00DA41CA" w:rsidRDefault="00E74797" w:rsidP="00E74797">
      <w:pPr>
        <w:ind w:left="1080" w:hanging="360"/>
      </w:pPr>
      <w:r w:rsidRPr="00DA41CA">
        <w:t>Notes:</w:t>
      </w:r>
    </w:p>
    <w:p w14:paraId="603D7D53" w14:textId="77777777" w:rsidR="00E74797" w:rsidRPr="00DA41CA" w:rsidRDefault="00E74797" w:rsidP="00AE15C6">
      <w:pPr>
        <w:widowControl w:val="0"/>
        <w:numPr>
          <w:ilvl w:val="0"/>
          <w:numId w:val="36"/>
        </w:numPr>
        <w:tabs>
          <w:tab w:val="clear" w:pos="720"/>
          <w:tab w:val="num" w:pos="1320"/>
        </w:tabs>
        <w:autoSpaceDE w:val="0"/>
        <w:autoSpaceDN w:val="0"/>
        <w:adjustRightInd w:val="0"/>
        <w:ind w:left="1320" w:hanging="600"/>
      </w:pPr>
      <w:r w:rsidRPr="00DA41CA">
        <w:t>North Sydney Council’s adopted fee for certification of compliance with this condition must be paid upon lodgement, or in any event, prior to the issue of the relevant approval.</w:t>
      </w:r>
    </w:p>
    <w:p w14:paraId="31FDCA85" w14:textId="77777777" w:rsidR="00E74797" w:rsidRPr="00DA41CA" w:rsidRDefault="00E74797" w:rsidP="00AE15C6">
      <w:pPr>
        <w:keepLines/>
        <w:widowControl w:val="0"/>
        <w:numPr>
          <w:ilvl w:val="0"/>
          <w:numId w:val="36"/>
        </w:numPr>
        <w:tabs>
          <w:tab w:val="clear" w:pos="720"/>
          <w:tab w:val="num" w:pos="1320"/>
        </w:tabs>
        <w:autoSpaceDE w:val="0"/>
        <w:autoSpaceDN w:val="0"/>
        <w:adjustRightInd w:val="0"/>
        <w:ind w:left="1320" w:hanging="600"/>
      </w:pPr>
      <w:r w:rsidRPr="00DA41CA">
        <w:t>Any use of Council property will require appropriate approvals and demonstration of liability insurances prior to such work commencing.</w:t>
      </w:r>
    </w:p>
    <w:p w14:paraId="704F2356" w14:textId="77777777" w:rsidR="00E74797" w:rsidRPr="00DA41CA" w:rsidRDefault="00E74797" w:rsidP="00AE15C6">
      <w:pPr>
        <w:widowControl w:val="0"/>
        <w:numPr>
          <w:ilvl w:val="0"/>
          <w:numId w:val="36"/>
        </w:numPr>
        <w:tabs>
          <w:tab w:val="clear" w:pos="720"/>
          <w:tab w:val="num" w:pos="1320"/>
        </w:tabs>
        <w:autoSpaceDE w:val="0"/>
        <w:autoSpaceDN w:val="0"/>
        <w:adjustRightInd w:val="0"/>
        <w:ind w:left="1320" w:hanging="600"/>
      </w:pPr>
      <w:r w:rsidRPr="00DA41CA">
        <w:t>Failure to provide complete and detailed information may result in delays. It is recommended that your Construction and Traffic Management Plan be lodged with Council as early as possible.</w:t>
      </w:r>
    </w:p>
    <w:p w14:paraId="270B7DF9" w14:textId="77777777" w:rsidR="00E74797" w:rsidRPr="00DA41CA" w:rsidRDefault="00E74797" w:rsidP="00AE15C6">
      <w:pPr>
        <w:widowControl w:val="0"/>
        <w:numPr>
          <w:ilvl w:val="0"/>
          <w:numId w:val="36"/>
        </w:numPr>
        <w:tabs>
          <w:tab w:val="clear" w:pos="720"/>
          <w:tab w:val="num" w:pos="1320"/>
        </w:tabs>
        <w:autoSpaceDE w:val="0"/>
        <w:autoSpaceDN w:val="0"/>
        <w:adjustRightInd w:val="0"/>
        <w:ind w:left="1320" w:hanging="600"/>
      </w:pPr>
      <w:r w:rsidRPr="00DA41CA">
        <w:t>Dependent on the circumstances of the site, Council may request additional information to that detailed in the condition above.</w:t>
      </w:r>
    </w:p>
    <w:p w14:paraId="7EEC8A4D" w14:textId="77777777" w:rsidR="00E74797" w:rsidRPr="00DA41CA" w:rsidRDefault="00E74797" w:rsidP="00E74797"/>
    <w:p w14:paraId="5382ABCD" w14:textId="77777777" w:rsidR="00E74797" w:rsidRPr="00DA41CA" w:rsidRDefault="00E74797" w:rsidP="00E74797">
      <w:pPr>
        <w:pStyle w:val="BodyText"/>
        <w:keepLines/>
        <w:tabs>
          <w:tab w:val="left" w:pos="2160"/>
        </w:tabs>
        <w:ind w:left="2160" w:hanging="1440"/>
        <w:rPr>
          <w:i w:val="0"/>
          <w:iCs w:val="0"/>
        </w:rPr>
      </w:pPr>
      <w:r w:rsidRPr="00DA41CA">
        <w:rPr>
          <w:i w:val="0"/>
          <w:iCs w:val="0"/>
        </w:rPr>
        <w:t>(Reason:</w:t>
      </w:r>
      <w:r w:rsidRPr="00DA41CA">
        <w:rPr>
          <w:i w:val="0"/>
          <w:iCs w:val="0"/>
        </w:rPr>
        <w:tab/>
        <w:t>To ensure appropriate measures have been considered for site access, storage and the operation of the site during all phases of the demolition and construction process in a manner that respects adjoining owner’s property rights and residential amenity in the locality, without unreasonable inconvenience to the community)</w:t>
      </w:r>
    </w:p>
    <w:p w14:paraId="726E3478" w14:textId="31BAFE2C" w:rsidR="00E74797" w:rsidRDefault="00E74797" w:rsidP="00E74797"/>
    <w:p w14:paraId="5D0AB56F" w14:textId="77777777" w:rsidR="008F326A" w:rsidRPr="000A2A6A" w:rsidRDefault="008F326A" w:rsidP="008F326A">
      <w:pPr>
        <w:rPr>
          <w:b/>
          <w:bCs/>
        </w:rPr>
      </w:pPr>
      <w:r w:rsidRPr="000A2A6A">
        <w:rPr>
          <w:b/>
          <w:bCs/>
        </w:rPr>
        <w:t xml:space="preserve">Preparation of Construction Management Plan </w:t>
      </w:r>
    </w:p>
    <w:p w14:paraId="7EDF45A0" w14:textId="2F2A7DB3" w:rsidR="008F326A" w:rsidRPr="000A2A6A" w:rsidRDefault="008F326A" w:rsidP="008F326A"/>
    <w:p w14:paraId="567F1751" w14:textId="17B58AB6" w:rsidR="008F326A" w:rsidRPr="000A2A6A" w:rsidRDefault="008F326A" w:rsidP="008F326A">
      <w:pPr>
        <w:pStyle w:val="BConds"/>
        <w:tabs>
          <w:tab w:val="num" w:pos="720"/>
        </w:tabs>
        <w:ind w:left="720" w:hanging="720"/>
      </w:pPr>
      <w:r w:rsidRPr="000A2A6A">
        <w:t xml:space="preserve">Prior to </w:t>
      </w:r>
      <w:r w:rsidR="001F5609" w:rsidRPr="000A2A6A">
        <w:t>the commencement of Crown building work</w:t>
      </w:r>
      <w:r w:rsidRPr="000A2A6A">
        <w:t>, a Construction Management Plan is to be prepared</w:t>
      </w:r>
      <w:r w:rsidR="001F5609" w:rsidRPr="000A2A6A">
        <w:t xml:space="preserve">. </w:t>
      </w:r>
    </w:p>
    <w:p w14:paraId="64AE5291" w14:textId="77777777" w:rsidR="008F326A" w:rsidRPr="000A2A6A" w:rsidRDefault="008F326A" w:rsidP="008F326A">
      <w:pPr>
        <w:pStyle w:val="CCONDS"/>
        <w:keepNext/>
        <w:keepLines/>
        <w:widowControl w:val="0"/>
        <w:numPr>
          <w:ilvl w:val="0"/>
          <w:numId w:val="0"/>
        </w:numPr>
        <w:adjustRightInd w:val="0"/>
        <w:rPr>
          <w:sz w:val="23"/>
          <w:szCs w:val="23"/>
        </w:rPr>
      </w:pPr>
    </w:p>
    <w:p w14:paraId="0EA28435" w14:textId="77777777" w:rsidR="008F326A" w:rsidRDefault="008F326A" w:rsidP="008F326A">
      <w:pPr>
        <w:pStyle w:val="CCONDS"/>
        <w:keepNext/>
        <w:keepLines/>
        <w:widowControl w:val="0"/>
        <w:numPr>
          <w:ilvl w:val="0"/>
          <w:numId w:val="0"/>
        </w:numPr>
        <w:adjustRightInd w:val="0"/>
        <w:ind w:left="720"/>
      </w:pPr>
      <w:r w:rsidRPr="000A2A6A">
        <w:rPr>
          <w:sz w:val="23"/>
          <w:szCs w:val="23"/>
        </w:rPr>
        <w:t>(Reason:</w:t>
      </w:r>
      <w:r w:rsidRPr="000A2A6A">
        <w:rPr>
          <w:sz w:val="23"/>
          <w:szCs w:val="23"/>
        </w:rPr>
        <w:tab/>
        <w:t>To minimise the impact of construction works)</w:t>
      </w:r>
      <w:r>
        <w:rPr>
          <w:sz w:val="23"/>
          <w:szCs w:val="23"/>
        </w:rPr>
        <w:t xml:space="preserve"> </w:t>
      </w:r>
    </w:p>
    <w:p w14:paraId="1CB34DC4" w14:textId="77777777" w:rsidR="008F326A" w:rsidRPr="00DA41CA" w:rsidRDefault="008F326A" w:rsidP="00E74797"/>
    <w:p w14:paraId="3B0ECA6E" w14:textId="3246CB61" w:rsidR="00E84A2A" w:rsidRPr="00DA41CA" w:rsidRDefault="00E84A2A" w:rsidP="00197A9E">
      <w:pPr>
        <w:pStyle w:val="Heading2"/>
      </w:pPr>
      <w:bookmarkStart w:id="8" w:name="_Toc69730214"/>
      <w:r w:rsidRPr="00DA41CA">
        <w:t>C.</w:t>
      </w:r>
      <w:r w:rsidRPr="00DA41CA">
        <w:tab/>
        <w:t xml:space="preserve">Prior to </w:t>
      </w:r>
      <w:r w:rsidR="00445D3F">
        <w:t>Crown Building Work Commencing</w:t>
      </w:r>
      <w:r w:rsidRPr="00DA41CA">
        <w:t xml:space="preserve"> (and ongoing, where indicated)</w:t>
      </w:r>
      <w:bookmarkEnd w:id="8"/>
    </w:p>
    <w:p w14:paraId="4178C49D" w14:textId="19E29D73" w:rsidR="00E84A2A" w:rsidRDefault="00E84A2A" w:rsidP="00197A9E"/>
    <w:p w14:paraId="25BF079E" w14:textId="661686D3" w:rsidR="009F556F" w:rsidRPr="005749AB" w:rsidRDefault="009F556F" w:rsidP="00197A9E">
      <w:pPr>
        <w:rPr>
          <w:b/>
          <w:bCs/>
        </w:rPr>
      </w:pPr>
      <w:r w:rsidRPr="005749AB">
        <w:rPr>
          <w:b/>
          <w:bCs/>
        </w:rPr>
        <w:t>Design Verification Statement</w:t>
      </w:r>
    </w:p>
    <w:p w14:paraId="093F39D4" w14:textId="599A2014" w:rsidR="009F556F" w:rsidRDefault="009F556F" w:rsidP="00197A9E"/>
    <w:p w14:paraId="4B2FEAC9" w14:textId="6DC6ABCE" w:rsidR="005749AB" w:rsidRPr="00DA41CA" w:rsidRDefault="005749AB" w:rsidP="005749AB">
      <w:pPr>
        <w:pStyle w:val="CCONDS"/>
        <w:keepNext/>
        <w:keepLines/>
        <w:widowControl w:val="0"/>
        <w:numPr>
          <w:ilvl w:val="0"/>
          <w:numId w:val="33"/>
        </w:numPr>
        <w:tabs>
          <w:tab w:val="num" w:pos="720"/>
        </w:tabs>
        <w:autoSpaceDE w:val="0"/>
        <w:autoSpaceDN w:val="0"/>
        <w:adjustRightInd w:val="0"/>
        <w:ind w:left="720" w:hanging="720"/>
        <w:rPr>
          <w:sz w:val="23"/>
          <w:szCs w:val="23"/>
        </w:rPr>
      </w:pPr>
      <w:r>
        <w:t xml:space="preserve">Crown building work cannot commence </w:t>
      </w:r>
      <w:r>
        <w:rPr>
          <w:sz w:val="23"/>
          <w:szCs w:val="23"/>
        </w:rPr>
        <w:t>until the</w:t>
      </w:r>
      <w:r w:rsidR="00940488">
        <w:rPr>
          <w:sz w:val="23"/>
          <w:szCs w:val="23"/>
        </w:rPr>
        <w:t xml:space="preserve"> </w:t>
      </w:r>
      <w:commentRangeStart w:id="9"/>
      <w:r w:rsidR="00940488">
        <w:rPr>
          <w:sz w:val="23"/>
          <w:szCs w:val="23"/>
        </w:rPr>
        <w:t>relevant</w:t>
      </w:r>
      <w:commentRangeEnd w:id="9"/>
      <w:r w:rsidR="00940488">
        <w:rPr>
          <w:rStyle w:val="CommentReference"/>
          <w:lang w:eastAsia="en-AU"/>
        </w:rPr>
        <w:commentReference w:id="9"/>
      </w:r>
      <w:r>
        <w:rPr>
          <w:sz w:val="23"/>
          <w:szCs w:val="23"/>
        </w:rPr>
        <w:t xml:space="preserve"> </w:t>
      </w:r>
      <w:r w:rsidR="003C6B3E" w:rsidRPr="003C6B3E">
        <w:rPr>
          <w:sz w:val="23"/>
          <w:szCs w:val="23"/>
        </w:rPr>
        <w:t>design</w:t>
      </w:r>
      <w:r w:rsidR="003C6B3E" w:rsidRPr="003C6B3E" w:rsidDel="003C6B3E">
        <w:rPr>
          <w:sz w:val="23"/>
          <w:szCs w:val="23"/>
        </w:rPr>
        <w:t xml:space="preserve"> </w:t>
      </w:r>
      <w:r>
        <w:rPr>
          <w:sz w:val="23"/>
          <w:szCs w:val="23"/>
        </w:rPr>
        <w:t xml:space="preserve">is certified by or on behalf of the Crown to comply </w:t>
      </w:r>
      <w:r>
        <w:t xml:space="preserve">with the </w:t>
      </w:r>
      <w:r w:rsidR="001F5609">
        <w:t xml:space="preserve">Building Code of Australia / </w:t>
      </w:r>
      <w:r w:rsidRPr="00F12A32">
        <w:t>National Construction Code.</w:t>
      </w:r>
      <w:r>
        <w:t xml:space="preserve"> </w:t>
      </w:r>
    </w:p>
    <w:p w14:paraId="5A90F641" w14:textId="0CBF9567" w:rsidR="009F556F" w:rsidRDefault="009F556F" w:rsidP="00197A9E"/>
    <w:p w14:paraId="2CD35009" w14:textId="1B7A79C8" w:rsidR="005749AB" w:rsidRDefault="005749AB" w:rsidP="005749AB">
      <w:pPr>
        <w:ind w:left="720"/>
      </w:pPr>
      <w:r>
        <w:lastRenderedPageBreak/>
        <w:t>(Reason:</w:t>
      </w:r>
      <w:r>
        <w:tab/>
        <w:t xml:space="preserve">Statutory Requirement under s6.28 of the EP&amp;A Act) </w:t>
      </w:r>
    </w:p>
    <w:p w14:paraId="6A3EEEF6" w14:textId="77777777" w:rsidR="005749AB" w:rsidRPr="00DA41CA" w:rsidRDefault="005749AB" w:rsidP="00197A9E"/>
    <w:p w14:paraId="294AF123" w14:textId="77777777" w:rsidR="00E84A2A" w:rsidRPr="00DA41CA" w:rsidRDefault="00E84A2A" w:rsidP="00197A9E">
      <w:pPr>
        <w:pStyle w:val="Heading1"/>
      </w:pPr>
      <w:bookmarkStart w:id="10" w:name="_Toc69730215"/>
      <w:r w:rsidRPr="00DA41CA">
        <w:t>Dilapidation Report Damage to Public Infrastructure</w:t>
      </w:r>
      <w:bookmarkEnd w:id="10"/>
      <w:r w:rsidRPr="00DA41CA">
        <w:tab/>
      </w:r>
      <w:r w:rsidRPr="00DA41CA">
        <w:rPr>
          <w:vanish/>
        </w:rPr>
        <w:t>C1</w:t>
      </w:r>
    </w:p>
    <w:p w14:paraId="3B118D47" w14:textId="77777777" w:rsidR="00E84A2A" w:rsidRPr="00DA41CA" w:rsidRDefault="00E84A2A" w:rsidP="00197A9E">
      <w:pPr>
        <w:keepNext/>
        <w:keepLines/>
        <w:rPr>
          <w:bCs/>
        </w:rPr>
      </w:pPr>
    </w:p>
    <w:p w14:paraId="2B65B429" w14:textId="13EAA834" w:rsidR="00E84A2A" w:rsidRPr="00DA41CA" w:rsidRDefault="00E84A2A" w:rsidP="00AE15C6">
      <w:pPr>
        <w:pStyle w:val="CCONDS"/>
        <w:keepNext/>
        <w:keepLines/>
        <w:widowControl w:val="0"/>
        <w:numPr>
          <w:ilvl w:val="0"/>
          <w:numId w:val="33"/>
        </w:numPr>
        <w:tabs>
          <w:tab w:val="num" w:pos="720"/>
        </w:tabs>
        <w:autoSpaceDE w:val="0"/>
        <w:autoSpaceDN w:val="0"/>
        <w:adjustRightInd w:val="0"/>
        <w:ind w:left="720" w:hanging="720"/>
        <w:rPr>
          <w:sz w:val="23"/>
          <w:szCs w:val="23"/>
        </w:rPr>
      </w:pPr>
      <w:r w:rsidRPr="00DA41CA">
        <w:rPr>
          <w:sz w:val="23"/>
          <w:szCs w:val="23"/>
        </w:rPr>
        <w:t xml:space="preserve">A dilapidation survey and report (including photographic record) must be prepared by a suitably qualified consultant which details the pre-developed condition of the existing public infrastructure in the vicinity of the development site.  Particular attention must be paid to accurately recording any pre-developed damaged areas so that Council is fully informed when assessing any damage to public infrastructure caused as a result of the development.  </w:t>
      </w:r>
    </w:p>
    <w:p w14:paraId="77BD5ACA" w14:textId="77777777" w:rsidR="00E84A2A" w:rsidRPr="00DA41CA" w:rsidRDefault="00E84A2A" w:rsidP="00197A9E">
      <w:pPr>
        <w:pStyle w:val="CCONDS"/>
        <w:numPr>
          <w:ilvl w:val="0"/>
          <w:numId w:val="0"/>
        </w:numPr>
        <w:ind w:left="720"/>
        <w:rPr>
          <w:sz w:val="23"/>
          <w:szCs w:val="23"/>
        </w:rPr>
      </w:pPr>
    </w:p>
    <w:p w14:paraId="3650E5AE" w14:textId="77777777" w:rsidR="00E84A2A" w:rsidRPr="00DA41CA" w:rsidRDefault="00E84A2A" w:rsidP="00197A9E">
      <w:pPr>
        <w:pStyle w:val="CCONDS"/>
        <w:numPr>
          <w:ilvl w:val="0"/>
          <w:numId w:val="0"/>
        </w:numPr>
        <w:ind w:left="720"/>
        <w:rPr>
          <w:sz w:val="23"/>
          <w:szCs w:val="23"/>
        </w:rPr>
      </w:pPr>
      <w:r w:rsidRPr="00DA41CA">
        <w:rPr>
          <w:sz w:val="23"/>
          <w:szCs w:val="23"/>
        </w:rPr>
        <w:t>The developer may be held liable for all damage to public infrastructure in the vicinity of the site, where such damage is not accurately recorded and demonstrated as pre-existing under the requirements of this condition.</w:t>
      </w:r>
    </w:p>
    <w:p w14:paraId="58880612" w14:textId="77777777" w:rsidR="00E84A2A" w:rsidRPr="00DA41CA" w:rsidRDefault="00E84A2A" w:rsidP="00197A9E">
      <w:pPr>
        <w:ind w:left="720" w:hanging="720"/>
        <w:rPr>
          <w:bCs/>
        </w:rPr>
      </w:pPr>
    </w:p>
    <w:p w14:paraId="755DD3C7" w14:textId="77777777" w:rsidR="00E84A2A" w:rsidRPr="00DA41CA" w:rsidRDefault="00E84A2A" w:rsidP="00197A9E">
      <w:pPr>
        <w:ind w:left="720"/>
        <w:rPr>
          <w:bCs/>
        </w:rPr>
      </w:pPr>
      <w:r w:rsidRPr="00DA41CA">
        <w:rPr>
          <w:bCs/>
        </w:rPr>
        <w:t>The developer shall bear the cost of carrying out works to restore all public infrastructure damaged as a result of the carrying out of the development, and no occupation of the development shall occur until damage caused as a result of the carrying out of the development is rectified.</w:t>
      </w:r>
    </w:p>
    <w:p w14:paraId="2B926112" w14:textId="77777777" w:rsidR="00E84A2A" w:rsidRPr="00DA41CA" w:rsidRDefault="00E84A2A" w:rsidP="00197A9E">
      <w:pPr>
        <w:ind w:left="720"/>
        <w:rPr>
          <w:bCs/>
        </w:rPr>
      </w:pPr>
    </w:p>
    <w:p w14:paraId="29A2B90C" w14:textId="63BE20F6" w:rsidR="00E84A2A" w:rsidRPr="00DA41CA" w:rsidRDefault="00E84A2A" w:rsidP="00197A9E">
      <w:pPr>
        <w:ind w:left="720"/>
        <w:rPr>
          <w:bCs/>
        </w:rPr>
      </w:pPr>
      <w:r w:rsidRPr="00DA41CA">
        <w:rPr>
          <w:bCs/>
        </w:rPr>
        <w:t xml:space="preserve">A copy of the dilapidation survey and report must be lodged with North Sydney Council by the </w:t>
      </w:r>
      <w:r w:rsidR="008F326A">
        <w:rPr>
          <w:bCs/>
        </w:rPr>
        <w:t>Crown</w:t>
      </w:r>
      <w:r w:rsidRPr="00DA41CA">
        <w:rPr>
          <w:bCs/>
        </w:rPr>
        <w:t xml:space="preserve"> with submission of the </w:t>
      </w:r>
      <w:r w:rsidR="008F326A" w:rsidRPr="00963AE8">
        <w:t>building work</w:t>
      </w:r>
      <w:r w:rsidR="008F326A" w:rsidRPr="00963AE8">
        <w:rPr>
          <w:bCs/>
        </w:rPr>
        <w:t xml:space="preserve"> </w:t>
      </w:r>
      <w:r w:rsidRPr="00DA41CA">
        <w:rPr>
          <w:bCs/>
        </w:rPr>
        <w:t>documentation.</w:t>
      </w:r>
    </w:p>
    <w:p w14:paraId="62A1BC1A" w14:textId="77777777" w:rsidR="00E84A2A" w:rsidRPr="00DA41CA" w:rsidRDefault="00E84A2A" w:rsidP="00197A9E">
      <w:pPr>
        <w:pStyle w:val="Heading1"/>
        <w:keepNext w:val="0"/>
        <w:ind w:left="720"/>
        <w:rPr>
          <w:b w:val="0"/>
        </w:rPr>
      </w:pPr>
    </w:p>
    <w:p w14:paraId="71BA1ADE" w14:textId="77777777" w:rsidR="00E84A2A" w:rsidRPr="00DA41CA" w:rsidRDefault="00E84A2A" w:rsidP="00197A9E">
      <w:pPr>
        <w:ind w:left="2127" w:hanging="1407"/>
        <w:rPr>
          <w:bCs/>
        </w:rPr>
      </w:pPr>
      <w:r w:rsidRPr="00DA41CA">
        <w:t>(Reason:</w:t>
      </w:r>
      <w:r w:rsidRPr="00DA41CA">
        <w:tab/>
        <w:t>To record the condition of public infrastructure prior to the commencement of construction)</w:t>
      </w:r>
    </w:p>
    <w:p w14:paraId="0BA5A64C" w14:textId="1538BEB3" w:rsidR="00E84A2A" w:rsidRPr="00DA41CA" w:rsidRDefault="00E84A2A" w:rsidP="00197A9E"/>
    <w:p w14:paraId="532B0287" w14:textId="77777777" w:rsidR="00E74797" w:rsidRPr="00DA41CA" w:rsidRDefault="00E74797" w:rsidP="00E74797">
      <w:pPr>
        <w:pStyle w:val="Heading1"/>
      </w:pPr>
      <w:bookmarkStart w:id="11" w:name="_Toc366754404"/>
      <w:bookmarkStart w:id="12" w:name="_Toc69730216"/>
      <w:r w:rsidRPr="00DA41CA">
        <w:t>Dilapidation Report Private Property (Excavation)</w:t>
      </w:r>
      <w:bookmarkEnd w:id="11"/>
      <w:bookmarkEnd w:id="12"/>
      <w:r w:rsidRPr="00DA41CA">
        <w:tab/>
      </w:r>
      <w:r w:rsidRPr="00DA41CA">
        <w:rPr>
          <w:vanish/>
        </w:rPr>
        <w:t>C2</w:t>
      </w:r>
    </w:p>
    <w:p w14:paraId="340CE104" w14:textId="77777777" w:rsidR="00E74797" w:rsidRPr="00DA41CA" w:rsidRDefault="00E74797" w:rsidP="00E74797">
      <w:pPr>
        <w:rPr>
          <w:bCs/>
          <w:i/>
          <w:iCs/>
        </w:rPr>
      </w:pPr>
    </w:p>
    <w:p w14:paraId="6D212679" w14:textId="17B5223C" w:rsidR="00E74797" w:rsidRPr="00DA41CA" w:rsidRDefault="00E74797" w:rsidP="00E74797">
      <w:pPr>
        <w:pStyle w:val="CCONDS"/>
        <w:widowControl w:val="0"/>
        <w:tabs>
          <w:tab w:val="num" w:pos="720"/>
        </w:tabs>
        <w:autoSpaceDE w:val="0"/>
        <w:autoSpaceDN w:val="0"/>
        <w:adjustRightInd w:val="0"/>
        <w:ind w:left="720" w:hanging="720"/>
        <w:rPr>
          <w:sz w:val="23"/>
          <w:szCs w:val="23"/>
        </w:rPr>
      </w:pPr>
      <w:r w:rsidRPr="00DA41CA">
        <w:rPr>
          <w:sz w:val="23"/>
          <w:szCs w:val="23"/>
        </w:rPr>
        <w:t xml:space="preserve">A full dilapidation survey and report on the visible and structural condition of all neighbouring structures within the ‘zone of influence’ of the required excavations must be submitted to the </w:t>
      </w:r>
      <w:r w:rsidR="009E167B">
        <w:rPr>
          <w:sz w:val="23"/>
          <w:szCs w:val="23"/>
        </w:rPr>
        <w:t>Crown</w:t>
      </w:r>
      <w:r w:rsidRPr="00DA41CA">
        <w:rPr>
          <w:sz w:val="23"/>
          <w:szCs w:val="23"/>
        </w:rPr>
        <w:t xml:space="preserve"> for approval </w:t>
      </w:r>
      <w:r w:rsidR="009E167B" w:rsidRPr="00DA41CA">
        <w:rPr>
          <w:sz w:val="23"/>
          <w:szCs w:val="23"/>
        </w:rPr>
        <w:t xml:space="preserve">prior to </w:t>
      </w:r>
      <w:r w:rsidR="009E167B">
        <w:rPr>
          <w:sz w:val="23"/>
          <w:szCs w:val="23"/>
        </w:rPr>
        <w:t xml:space="preserve">commencement of the </w:t>
      </w:r>
      <w:r w:rsidR="009E167B" w:rsidRPr="00963AE8">
        <w:rPr>
          <w:sz w:val="23"/>
          <w:szCs w:val="23"/>
          <w:lang w:eastAsia="en-AU"/>
        </w:rPr>
        <w:t>building work</w:t>
      </w:r>
      <w:r w:rsidRPr="00DA41CA">
        <w:rPr>
          <w:sz w:val="23"/>
          <w:szCs w:val="23"/>
        </w:rPr>
        <w:t>.  The zone of influence is to be defined as the horizontal distance from the edge of the excavation face to twice the excavation depth.</w:t>
      </w:r>
    </w:p>
    <w:p w14:paraId="2BCDEFDC" w14:textId="77777777" w:rsidR="00E74797" w:rsidRPr="00DA41CA" w:rsidRDefault="00E74797" w:rsidP="00E74797">
      <w:pPr>
        <w:pStyle w:val="CCONDS"/>
        <w:numPr>
          <w:ilvl w:val="0"/>
          <w:numId w:val="0"/>
        </w:numPr>
        <w:ind w:left="720" w:hanging="720"/>
        <w:rPr>
          <w:sz w:val="23"/>
          <w:szCs w:val="23"/>
        </w:rPr>
      </w:pPr>
    </w:p>
    <w:p w14:paraId="1677A729" w14:textId="7BABEC38" w:rsidR="00E74797" w:rsidRPr="00DA41CA" w:rsidRDefault="00E74797" w:rsidP="00E74797">
      <w:pPr>
        <w:pStyle w:val="CCONDS"/>
        <w:numPr>
          <w:ilvl w:val="0"/>
          <w:numId w:val="0"/>
        </w:numPr>
        <w:ind w:left="720"/>
        <w:rPr>
          <w:sz w:val="23"/>
          <w:szCs w:val="23"/>
        </w:rPr>
      </w:pPr>
      <w:r w:rsidRPr="00DA41CA">
        <w:rPr>
          <w:sz w:val="23"/>
          <w:szCs w:val="23"/>
        </w:rPr>
        <w:t>The dilapidation report and survey are to be prepared by a</w:t>
      </w:r>
      <w:r w:rsidR="00B862F3" w:rsidRPr="00B862F3">
        <w:t xml:space="preserve"> </w:t>
      </w:r>
      <w:r w:rsidR="00B862F3" w:rsidRPr="00B862F3">
        <w:rPr>
          <w:sz w:val="23"/>
          <w:szCs w:val="23"/>
        </w:rPr>
        <w:t>suitably qualified engineer</w:t>
      </w:r>
      <w:r w:rsidRPr="00DA41CA">
        <w:rPr>
          <w:sz w:val="23"/>
          <w:szCs w:val="23"/>
        </w:rPr>
        <w:t>.</w:t>
      </w:r>
    </w:p>
    <w:p w14:paraId="07549A61" w14:textId="77777777" w:rsidR="00E74797" w:rsidRPr="00DA41CA" w:rsidRDefault="00E74797" w:rsidP="00E74797"/>
    <w:p w14:paraId="53B31D7B" w14:textId="77777777" w:rsidR="00E74797" w:rsidRPr="00DA41CA" w:rsidRDefault="00E74797" w:rsidP="00E74797">
      <w:pPr>
        <w:keepLines/>
        <w:ind w:left="720"/>
      </w:pPr>
      <w:r w:rsidRPr="00DA41CA">
        <w:t>All costs incurred in achieving compliance with this condition shall be borne by the person entitled to act on this Consent.</w:t>
      </w:r>
    </w:p>
    <w:p w14:paraId="197ED1E6" w14:textId="77777777" w:rsidR="00E74797" w:rsidRPr="00DA41CA" w:rsidRDefault="00E74797" w:rsidP="00E74797"/>
    <w:p w14:paraId="314732B5" w14:textId="77777777" w:rsidR="00E74797" w:rsidRPr="000A2A6A" w:rsidRDefault="00E74797" w:rsidP="00E74797">
      <w:pPr>
        <w:ind w:left="720"/>
      </w:pPr>
      <w:r w:rsidRPr="000A2A6A">
        <w:t>In the event that access for undertaking the dilapidation survey is denied by an adjoining owner, the applicant MUST DEMONSTRATE, in writing, to the satisfaction of Council that all reasonable steps have been taken to obtain access and advise the affected property owner of the reason for the survey and that these steps have failed.  Written concurrence must be obtained from Council in such circumstances.</w:t>
      </w:r>
    </w:p>
    <w:p w14:paraId="13710E8B" w14:textId="77777777" w:rsidR="00E74797" w:rsidRPr="00DA41CA" w:rsidRDefault="00E74797" w:rsidP="00E74797"/>
    <w:p w14:paraId="7347943A" w14:textId="77777777" w:rsidR="00E74797" w:rsidRPr="00DA41CA" w:rsidRDefault="00E74797" w:rsidP="00E74797">
      <w:pPr>
        <w:ind w:left="1440" w:hanging="720"/>
      </w:pPr>
      <w:r w:rsidRPr="00DA41CA">
        <w:t>Note:</w:t>
      </w:r>
      <w:r w:rsidRPr="00DA41CA">
        <w:tab/>
        <w:t>This documentation is for record keeping purposes only and may be used by the developer or affected property owner to assist in any action required to resolve any dispute over damage to adjoining properties arising from the works.  It is in the applicant’s and adjoining owner’s interest for it to be as full and detailed as possible.</w:t>
      </w:r>
    </w:p>
    <w:p w14:paraId="1C0E7BF2" w14:textId="77777777" w:rsidR="00E74797" w:rsidRPr="00DA41CA" w:rsidRDefault="00E74797" w:rsidP="00E74797"/>
    <w:p w14:paraId="72B5A497" w14:textId="77777777" w:rsidR="00E74797" w:rsidRPr="00DA41CA" w:rsidRDefault="00E74797" w:rsidP="00E74797">
      <w:pPr>
        <w:ind w:left="2160" w:hanging="1440"/>
      </w:pPr>
      <w:r w:rsidRPr="00DA41CA">
        <w:t>(Reason:</w:t>
      </w:r>
      <w:r w:rsidRPr="00DA41CA">
        <w:tab/>
        <w:t>To record the condition of property/i.e., prior to the commencement of construction)</w:t>
      </w:r>
    </w:p>
    <w:p w14:paraId="1F131FBC" w14:textId="4A859226" w:rsidR="00E74797" w:rsidRPr="00DA41CA" w:rsidRDefault="00E74797" w:rsidP="00197A9E"/>
    <w:p w14:paraId="07D6D423" w14:textId="30B11B53" w:rsidR="00E74797" w:rsidRPr="00DA41CA" w:rsidRDefault="00E74797" w:rsidP="00E74797">
      <w:pPr>
        <w:pStyle w:val="Heading1"/>
      </w:pPr>
      <w:bookmarkStart w:id="13" w:name="_Toc366754409"/>
      <w:bookmarkStart w:id="14" w:name="_Toc69730221"/>
      <w:r w:rsidRPr="00DA41CA">
        <w:t>Structural Adequacy of Existing Building</w:t>
      </w:r>
      <w:bookmarkEnd w:id="13"/>
      <w:bookmarkEnd w:id="14"/>
      <w:r w:rsidRPr="00DA41CA">
        <w:t>s</w:t>
      </w:r>
      <w:r w:rsidRPr="00DA41CA">
        <w:tab/>
      </w:r>
      <w:r w:rsidRPr="00DA41CA">
        <w:tab/>
      </w:r>
      <w:r w:rsidRPr="00DA41CA">
        <w:rPr>
          <w:vanish/>
        </w:rPr>
        <w:t>C7</w:t>
      </w:r>
    </w:p>
    <w:p w14:paraId="579500AE" w14:textId="77777777" w:rsidR="00E74797" w:rsidRPr="00DA41CA" w:rsidRDefault="00E74797" w:rsidP="00E74797">
      <w:pPr>
        <w:keepNext/>
      </w:pPr>
    </w:p>
    <w:p w14:paraId="0A47F55F" w14:textId="77FCA92F" w:rsidR="00E74797" w:rsidRPr="00DA41CA" w:rsidRDefault="00E74797" w:rsidP="00E74797">
      <w:pPr>
        <w:pStyle w:val="CCONDS"/>
        <w:keepNext/>
        <w:widowControl w:val="0"/>
        <w:tabs>
          <w:tab w:val="num" w:pos="720"/>
        </w:tabs>
        <w:autoSpaceDE w:val="0"/>
        <w:autoSpaceDN w:val="0"/>
        <w:adjustRightInd w:val="0"/>
        <w:ind w:left="720" w:hanging="720"/>
        <w:rPr>
          <w:sz w:val="23"/>
          <w:szCs w:val="23"/>
        </w:rPr>
      </w:pPr>
      <w:r w:rsidRPr="00DA41CA">
        <w:rPr>
          <w:sz w:val="23"/>
          <w:szCs w:val="23"/>
        </w:rPr>
        <w:t xml:space="preserve">A report prepared by an appropriately qualified and practising structural engineer, certifying the structural adequacy of </w:t>
      </w:r>
      <w:r w:rsidR="009E167B">
        <w:rPr>
          <w:sz w:val="23"/>
          <w:szCs w:val="23"/>
        </w:rPr>
        <w:t>existing buildings</w:t>
      </w:r>
      <w:r w:rsidRPr="00DA41CA">
        <w:rPr>
          <w:sz w:val="23"/>
          <w:szCs w:val="23"/>
        </w:rPr>
        <w:t xml:space="preserve"> and</w:t>
      </w:r>
      <w:r w:rsidR="009E167B">
        <w:rPr>
          <w:sz w:val="23"/>
          <w:szCs w:val="23"/>
        </w:rPr>
        <w:t xml:space="preserve"> their</w:t>
      </w:r>
      <w:r w:rsidRPr="00DA41CA">
        <w:rPr>
          <w:sz w:val="23"/>
          <w:szCs w:val="23"/>
        </w:rPr>
        <w:t xml:space="preserve"> ability to withstand the proposed additional</w:t>
      </w:r>
      <w:r w:rsidRPr="00DA41CA">
        <w:rPr>
          <w:i/>
          <w:iCs/>
          <w:sz w:val="23"/>
          <w:szCs w:val="23"/>
        </w:rPr>
        <w:t>,</w:t>
      </w:r>
      <w:r w:rsidRPr="00DA41CA">
        <w:rPr>
          <w:sz w:val="23"/>
          <w:szCs w:val="23"/>
        </w:rPr>
        <w:t xml:space="preserve"> or altered structural loads</w:t>
      </w:r>
      <w:r w:rsidRPr="00DA41CA">
        <w:rPr>
          <w:b/>
          <w:bCs/>
          <w:i/>
          <w:iCs/>
          <w:sz w:val="23"/>
          <w:szCs w:val="23"/>
        </w:rPr>
        <w:t xml:space="preserve"> </w:t>
      </w:r>
      <w:r w:rsidRPr="00DA41CA">
        <w:rPr>
          <w:sz w:val="23"/>
          <w:szCs w:val="23"/>
        </w:rPr>
        <w:t>during all stages of construction shall be submitted to the C</w:t>
      </w:r>
      <w:r w:rsidR="009E167B">
        <w:rPr>
          <w:sz w:val="23"/>
          <w:szCs w:val="23"/>
        </w:rPr>
        <w:t xml:space="preserve">rown </w:t>
      </w:r>
      <w:r w:rsidRPr="00DA41CA">
        <w:rPr>
          <w:sz w:val="23"/>
          <w:szCs w:val="23"/>
        </w:rPr>
        <w:t xml:space="preserve">Authority for approval prior to </w:t>
      </w:r>
      <w:r w:rsidR="00200D57">
        <w:rPr>
          <w:sz w:val="23"/>
          <w:szCs w:val="23"/>
        </w:rPr>
        <w:t xml:space="preserve">the </w:t>
      </w:r>
      <w:r w:rsidR="00200D57" w:rsidRPr="00200D57">
        <w:rPr>
          <w:sz w:val="23"/>
          <w:szCs w:val="23"/>
        </w:rPr>
        <w:t>issue of the relevant Crown Approval</w:t>
      </w:r>
      <w:r w:rsidRPr="00DA41CA">
        <w:rPr>
          <w:sz w:val="23"/>
          <w:szCs w:val="23"/>
        </w:rPr>
        <w:t>. The certified report must also include all details of the methodology to be employed in construction phases to achieve the above requirements.  The methodology in the certified report must be complied with at all times.</w:t>
      </w:r>
    </w:p>
    <w:p w14:paraId="059CEF0B" w14:textId="77777777" w:rsidR="00E74797" w:rsidRPr="00DA41CA" w:rsidRDefault="00E74797" w:rsidP="00E74797"/>
    <w:p w14:paraId="708B2EF1" w14:textId="77777777" w:rsidR="00E74797" w:rsidRPr="00DA41CA" w:rsidRDefault="00E74797" w:rsidP="00E74797">
      <w:pPr>
        <w:ind w:left="2160" w:hanging="1440"/>
      </w:pPr>
      <w:r w:rsidRPr="00DA41CA">
        <w:t>(Reason:</w:t>
      </w:r>
      <w:r w:rsidRPr="00DA41CA">
        <w:tab/>
        <w:t>To ensure the structural integrity of the building is maintained)</w:t>
      </w:r>
    </w:p>
    <w:p w14:paraId="6E0F760C" w14:textId="77777777" w:rsidR="00E74797" w:rsidRPr="00DA41CA" w:rsidRDefault="00E74797" w:rsidP="00197A9E"/>
    <w:p w14:paraId="4ED265F1" w14:textId="77777777" w:rsidR="00E84A2A" w:rsidRPr="00DA41CA" w:rsidRDefault="00E84A2A" w:rsidP="00197A9E">
      <w:pPr>
        <w:pStyle w:val="Heading1"/>
      </w:pPr>
      <w:bookmarkStart w:id="15" w:name="_Toc69730222"/>
      <w:r w:rsidRPr="00DA41CA">
        <w:t>Geotechnical Report</w:t>
      </w:r>
      <w:bookmarkEnd w:id="15"/>
      <w:r w:rsidRPr="00DA41CA">
        <w:tab/>
      </w:r>
      <w:r w:rsidRPr="00DA41CA">
        <w:tab/>
      </w:r>
      <w:r w:rsidRPr="00DA41CA">
        <w:rPr>
          <w:vanish/>
        </w:rPr>
        <w:t>C8</w:t>
      </w:r>
    </w:p>
    <w:p w14:paraId="789DB4FA" w14:textId="77777777" w:rsidR="00E84A2A" w:rsidRPr="00DA41CA" w:rsidRDefault="00E84A2A" w:rsidP="00197A9E">
      <w:pPr>
        <w:pStyle w:val="Agendaheading"/>
      </w:pPr>
    </w:p>
    <w:p w14:paraId="5534C046" w14:textId="53B4AE7C" w:rsidR="00E84A2A" w:rsidRPr="00DA41CA" w:rsidRDefault="00E84A2A" w:rsidP="00197A9E">
      <w:pPr>
        <w:pStyle w:val="CCONDS"/>
        <w:widowControl w:val="0"/>
        <w:tabs>
          <w:tab w:val="num" w:pos="720"/>
        </w:tabs>
        <w:autoSpaceDE w:val="0"/>
        <w:autoSpaceDN w:val="0"/>
        <w:adjustRightInd w:val="0"/>
        <w:ind w:left="720" w:hanging="720"/>
        <w:rPr>
          <w:sz w:val="23"/>
          <w:szCs w:val="23"/>
        </w:rPr>
      </w:pPr>
      <w:r w:rsidRPr="00DA41CA">
        <w:rPr>
          <w:sz w:val="23"/>
          <w:szCs w:val="23"/>
        </w:rPr>
        <w:t>A report prepared by an appropriately qualified Geotechnical Engineer certifying that the existing substrate on the site is capable of:</w:t>
      </w:r>
    </w:p>
    <w:p w14:paraId="63C1152B" w14:textId="77777777" w:rsidR="00E84A2A" w:rsidRPr="00DA41CA" w:rsidRDefault="00E84A2A" w:rsidP="00197A9E">
      <w:pPr>
        <w:ind w:firstLine="720"/>
      </w:pPr>
    </w:p>
    <w:p w14:paraId="0156075D" w14:textId="77777777" w:rsidR="00E84A2A" w:rsidRPr="00DA41CA" w:rsidRDefault="00E84A2A" w:rsidP="00197A9E">
      <w:pPr>
        <w:ind w:firstLine="720"/>
      </w:pPr>
      <w:r w:rsidRPr="00DA41CA">
        <w:t>a)</w:t>
      </w:r>
      <w:r w:rsidRPr="00DA41CA">
        <w:tab/>
        <w:t xml:space="preserve">withstanding the proposed loads to be </w:t>
      </w:r>
      <w:proofErr w:type="gramStart"/>
      <w:r w:rsidRPr="00DA41CA">
        <w:t>imposed;</w:t>
      </w:r>
      <w:proofErr w:type="gramEnd"/>
    </w:p>
    <w:p w14:paraId="5C652E1C" w14:textId="77777777" w:rsidR="00E84A2A" w:rsidRPr="00DA41CA" w:rsidRDefault="00E84A2A" w:rsidP="00197A9E">
      <w:pPr>
        <w:ind w:left="1440" w:hanging="720"/>
      </w:pPr>
      <w:r w:rsidRPr="00DA41CA">
        <w:t>b)</w:t>
      </w:r>
      <w:r w:rsidRPr="00DA41CA">
        <w:tab/>
        <w:t xml:space="preserve">withstanding the extent of the proposed excavation, including any recommendations for shoring works that may be required to ensure the stability of the </w:t>
      </w:r>
      <w:proofErr w:type="gramStart"/>
      <w:r w:rsidRPr="00DA41CA">
        <w:t>excavation;</w:t>
      </w:r>
      <w:proofErr w:type="gramEnd"/>
    </w:p>
    <w:p w14:paraId="30A6D246" w14:textId="77777777" w:rsidR="00E84A2A" w:rsidRPr="00DA41CA" w:rsidRDefault="00E84A2A" w:rsidP="00197A9E">
      <w:pPr>
        <w:ind w:left="720"/>
      </w:pPr>
      <w:r w:rsidRPr="00DA41CA">
        <w:t>c)</w:t>
      </w:r>
      <w:r w:rsidRPr="00DA41CA">
        <w:tab/>
        <w:t>providing protection and support of adjoining properties; and</w:t>
      </w:r>
    </w:p>
    <w:p w14:paraId="0ADD8E2A" w14:textId="77777777" w:rsidR="00E84A2A" w:rsidRPr="00DA41CA" w:rsidRDefault="00E84A2A" w:rsidP="00197A9E">
      <w:pPr>
        <w:ind w:left="1440" w:hanging="720"/>
      </w:pPr>
      <w:r w:rsidRPr="00DA41CA">
        <w:t>d)</w:t>
      </w:r>
      <w:r w:rsidRPr="00DA41CA">
        <w:tab/>
        <w:t>the provision of appropriate subsoil drainage during and upon completion of construction works</w:t>
      </w:r>
    </w:p>
    <w:p w14:paraId="70A3A6B7" w14:textId="77777777" w:rsidR="00E84A2A" w:rsidRPr="00DA41CA" w:rsidRDefault="00E84A2A" w:rsidP="00197A9E">
      <w:pPr>
        <w:ind w:left="1440" w:hanging="720"/>
      </w:pPr>
    </w:p>
    <w:p w14:paraId="513FA2EE" w14:textId="5B1C62DA" w:rsidR="00E84A2A" w:rsidRPr="00DA41CA" w:rsidRDefault="009E167B" w:rsidP="00197A9E">
      <w:pPr>
        <w:ind w:left="720"/>
      </w:pPr>
      <w:r>
        <w:t xml:space="preserve">The report </w:t>
      </w:r>
      <w:r w:rsidR="00E84A2A" w:rsidRPr="00DA41CA">
        <w:t xml:space="preserve">must be submitted for approval by the </w:t>
      </w:r>
      <w:r>
        <w:t>Crown</w:t>
      </w:r>
      <w:r w:rsidR="00E84A2A" w:rsidRPr="00DA41CA">
        <w:t xml:space="preserve"> prior</w:t>
      </w:r>
      <w:r w:rsidRPr="00DA41CA">
        <w:t xml:space="preserve"> to </w:t>
      </w:r>
      <w:r w:rsidR="00200D57">
        <w:t xml:space="preserve">the </w:t>
      </w:r>
      <w:r w:rsidR="00200D57" w:rsidRPr="00200D57">
        <w:t>issue of the relevant Crown Approval</w:t>
      </w:r>
      <w:r>
        <w:t>.</w:t>
      </w:r>
    </w:p>
    <w:p w14:paraId="115A6665" w14:textId="77777777" w:rsidR="00E84A2A" w:rsidRPr="00DA41CA" w:rsidRDefault="00E84A2A" w:rsidP="00197A9E">
      <w:pPr>
        <w:ind w:left="720"/>
      </w:pPr>
    </w:p>
    <w:p w14:paraId="5416F3AD" w14:textId="77777777" w:rsidR="00E84A2A" w:rsidRPr="00DA41CA" w:rsidRDefault="00E84A2A" w:rsidP="00197A9E">
      <w:pPr>
        <w:ind w:left="720"/>
      </w:pPr>
      <w:r w:rsidRPr="00DA41CA">
        <w:t xml:space="preserve">Recommendations made in the certified report must be </w:t>
      </w:r>
      <w:proofErr w:type="gramStart"/>
      <w:r w:rsidRPr="00DA41CA">
        <w:t>complied with at all times</w:t>
      </w:r>
      <w:proofErr w:type="gramEnd"/>
      <w:r w:rsidRPr="00DA41CA">
        <w:t>.</w:t>
      </w:r>
    </w:p>
    <w:p w14:paraId="0F8F1C87" w14:textId="77777777" w:rsidR="00E84A2A" w:rsidRPr="00DA41CA" w:rsidRDefault="00E84A2A" w:rsidP="00197A9E"/>
    <w:p w14:paraId="00461102" w14:textId="5E1DCB95" w:rsidR="00E84A2A" w:rsidRPr="00DA41CA" w:rsidRDefault="00E84A2A" w:rsidP="001A192E">
      <w:pPr>
        <w:pStyle w:val="BodyTextIndent"/>
        <w:tabs>
          <w:tab w:val="clear" w:pos="1440"/>
          <w:tab w:val="clear" w:pos="2304"/>
          <w:tab w:val="left" w:pos="709"/>
        </w:tabs>
        <w:ind w:left="709"/>
      </w:pPr>
      <w:r w:rsidRPr="00DA41CA">
        <w:t>Building plans and specifications submitted for approval with any construction must comply with (a), (b), (c) and (d) above and the certified report, including any recommendations made in the said certified report.</w:t>
      </w:r>
    </w:p>
    <w:p w14:paraId="1B07226A" w14:textId="77777777" w:rsidR="00E84A2A" w:rsidRPr="00DA41CA" w:rsidRDefault="00E84A2A" w:rsidP="00197A9E">
      <w:pPr>
        <w:pStyle w:val="BodyTextIndent"/>
        <w:tabs>
          <w:tab w:val="clear" w:pos="1440"/>
          <w:tab w:val="clear" w:pos="2304"/>
          <w:tab w:val="left" w:pos="709"/>
        </w:tabs>
        <w:ind w:left="709" w:hanging="709"/>
      </w:pPr>
    </w:p>
    <w:p w14:paraId="7BC0082F" w14:textId="173B6EFE" w:rsidR="00E84A2A" w:rsidRPr="00DA41CA" w:rsidRDefault="00E84A2A" w:rsidP="001A192E">
      <w:pPr>
        <w:pStyle w:val="BodyTextIndent"/>
        <w:tabs>
          <w:tab w:val="clear" w:pos="1440"/>
          <w:tab w:val="clear" w:pos="2304"/>
          <w:tab w:val="left" w:pos="709"/>
        </w:tabs>
        <w:ind w:left="709"/>
      </w:pPr>
      <w:r w:rsidRPr="00DA41CA">
        <w:t>The C</w:t>
      </w:r>
      <w:r w:rsidR="00D66AD1">
        <w:t xml:space="preserve">rown </w:t>
      </w:r>
      <w:r w:rsidRPr="00DA41CA">
        <w:t xml:space="preserve">must ensure that the building plans and specifications submitted, referenced on and </w:t>
      </w:r>
      <w:r w:rsidR="00D66AD1">
        <w:t>Crown building work documentation</w:t>
      </w:r>
      <w:r w:rsidRPr="00DA41CA">
        <w:t>, fully satisfy the requirements of this condition.</w:t>
      </w:r>
    </w:p>
    <w:p w14:paraId="1106ECD6" w14:textId="77777777" w:rsidR="00E84A2A" w:rsidRPr="00DA41CA" w:rsidRDefault="00E84A2A" w:rsidP="00197A9E"/>
    <w:p w14:paraId="51B887A9" w14:textId="77777777" w:rsidR="00E84A2A" w:rsidRPr="00DA41CA" w:rsidRDefault="00E84A2A" w:rsidP="00197A9E">
      <w:pPr>
        <w:ind w:left="2160" w:hanging="1440"/>
      </w:pPr>
      <w:r w:rsidRPr="00DA41CA">
        <w:t>(Reason:</w:t>
      </w:r>
      <w:r w:rsidRPr="00DA41CA">
        <w:tab/>
        <w:t>To ensure the structural integrity of the subject site and adjoining sites during the excavation process)</w:t>
      </w:r>
    </w:p>
    <w:p w14:paraId="2F3947E5" w14:textId="4F26A548" w:rsidR="00E84A2A" w:rsidRDefault="00E84A2A" w:rsidP="00197A9E"/>
    <w:p w14:paraId="189FA1F6" w14:textId="5E6A839C" w:rsidR="003F4ED4" w:rsidRPr="003F4ED4" w:rsidRDefault="003F4ED4" w:rsidP="00197A9E">
      <w:pPr>
        <w:rPr>
          <w:b/>
          <w:bCs/>
        </w:rPr>
      </w:pPr>
      <w:r w:rsidRPr="003F4ED4">
        <w:rPr>
          <w:b/>
          <w:bCs/>
        </w:rPr>
        <w:t xml:space="preserve">Recommendations of Heritage Impact Statement </w:t>
      </w:r>
    </w:p>
    <w:p w14:paraId="3747D3C3" w14:textId="5993A7D8" w:rsidR="003F4ED4" w:rsidRDefault="003F4ED4" w:rsidP="00197A9E"/>
    <w:p w14:paraId="109AF8AA" w14:textId="08BB63D4" w:rsidR="003F4ED4" w:rsidRDefault="003F4ED4" w:rsidP="006D3974">
      <w:pPr>
        <w:pStyle w:val="CCONDS"/>
        <w:keepNext/>
        <w:keepLines/>
        <w:widowControl w:val="0"/>
        <w:tabs>
          <w:tab w:val="num" w:pos="720"/>
        </w:tabs>
        <w:adjustRightInd w:val="0"/>
        <w:ind w:left="720" w:hanging="720"/>
      </w:pPr>
      <w:r>
        <w:rPr>
          <w:sz w:val="23"/>
          <w:szCs w:val="23"/>
        </w:rPr>
        <w:t xml:space="preserve">The recommendations of the Heritage Impact Statement prepared by City Plan Heritage, dated June 2022 are to be implemented. </w:t>
      </w:r>
    </w:p>
    <w:p w14:paraId="26F75B2D" w14:textId="3747D3C3" w:rsidR="003F4ED4" w:rsidRDefault="003F4ED4" w:rsidP="00197A9E"/>
    <w:p w14:paraId="5993A7D8" w14:textId="7199ED03" w:rsidR="003F4ED4" w:rsidRDefault="005749AB" w:rsidP="003F4ED4">
      <w:pPr>
        <w:ind w:left="720"/>
      </w:pPr>
      <w:r w:rsidRPr="00963AE8">
        <w:t xml:space="preserve">The Crown must ensure that the report, and other plans, referenced on and accompanying the </w:t>
      </w:r>
      <w:r>
        <w:t>documentation</w:t>
      </w:r>
      <w:r w:rsidRPr="00963AE8">
        <w:t xml:space="preserve"> of the Crown building work, fully satisfy the requirements of this condition.</w:t>
      </w:r>
    </w:p>
    <w:p w14:paraId="7B303049" w14:textId="77777777" w:rsidR="005749AB" w:rsidRDefault="005749AB" w:rsidP="003F4ED4">
      <w:pPr>
        <w:ind w:left="720"/>
      </w:pPr>
    </w:p>
    <w:p w14:paraId="2523BCE1" w14:textId="1AB05EC3" w:rsidR="003F4ED4" w:rsidRDefault="003F4ED4" w:rsidP="003F4ED4">
      <w:pPr>
        <w:ind w:left="720"/>
      </w:pPr>
      <w:r>
        <w:t>(Reason:</w:t>
      </w:r>
      <w:r>
        <w:tab/>
        <w:t>To ensure that the heritage significance of the Heritage Item is conserved.)</w:t>
      </w:r>
    </w:p>
    <w:p w14:paraId="4ED4A765" w14:textId="77777777" w:rsidR="003F4ED4" w:rsidRDefault="003F4ED4" w:rsidP="00197A9E"/>
    <w:p w14:paraId="6DBA2AF1" w14:textId="73C34256" w:rsidR="00DA41CA" w:rsidRDefault="005749AB" w:rsidP="00DA41CA">
      <w:pPr>
        <w:pStyle w:val="Heading1"/>
      </w:pPr>
      <w:r>
        <w:lastRenderedPageBreak/>
        <w:t>An AQF</w:t>
      </w:r>
      <w:r w:rsidR="00DA41CA" w:rsidRPr="00DA41CA">
        <w:t xml:space="preserve"> L5 Arborist to be </w:t>
      </w:r>
      <w:proofErr w:type="gramStart"/>
      <w:r w:rsidR="00DA41CA" w:rsidRPr="00DA41CA">
        <w:t>Commissioned</w:t>
      </w:r>
      <w:proofErr w:type="gramEnd"/>
    </w:p>
    <w:p w14:paraId="11EFEC81" w14:textId="77777777" w:rsidR="00DA41CA" w:rsidRPr="00DA41CA" w:rsidRDefault="00DA41CA" w:rsidP="00DA41CA">
      <w:pPr>
        <w:keepNext/>
        <w:keepLines/>
      </w:pPr>
    </w:p>
    <w:p w14:paraId="09B93EAA" w14:textId="24D4C16C" w:rsidR="00DA41CA" w:rsidRDefault="00DA41CA" w:rsidP="00DA41CA">
      <w:pPr>
        <w:pStyle w:val="CCONDS"/>
        <w:keepNext/>
        <w:keepLines/>
        <w:widowControl w:val="0"/>
        <w:tabs>
          <w:tab w:val="num" w:pos="720"/>
        </w:tabs>
        <w:adjustRightInd w:val="0"/>
        <w:ind w:left="720" w:hanging="720"/>
        <w:rPr>
          <w:sz w:val="23"/>
          <w:szCs w:val="23"/>
        </w:rPr>
      </w:pPr>
      <w:r w:rsidRPr="00DA41CA">
        <w:rPr>
          <w:sz w:val="23"/>
          <w:szCs w:val="23"/>
        </w:rPr>
        <w:t>A AQF Level 5 consulting arborist must be commissioned to assist the design development, contract documentation and overseeing of construction works on the site for their duration by undertaking regular inspections of the works in progress and providing advice in relation to tree matters.</w:t>
      </w:r>
    </w:p>
    <w:p w14:paraId="0F7FC9DE" w14:textId="77777777" w:rsidR="0008316B" w:rsidRPr="00DA41CA" w:rsidRDefault="0008316B" w:rsidP="0008316B">
      <w:pPr>
        <w:pStyle w:val="CCONDS"/>
        <w:keepNext/>
        <w:keepLines/>
        <w:widowControl w:val="0"/>
        <w:numPr>
          <w:ilvl w:val="0"/>
          <w:numId w:val="0"/>
        </w:numPr>
        <w:adjustRightInd w:val="0"/>
        <w:ind w:left="720"/>
        <w:rPr>
          <w:sz w:val="23"/>
          <w:szCs w:val="23"/>
        </w:rPr>
      </w:pPr>
    </w:p>
    <w:p w14:paraId="65E695AE" w14:textId="1A162714" w:rsidR="0008316B" w:rsidRPr="0008316B" w:rsidRDefault="0008316B" w:rsidP="0008316B">
      <w:pPr>
        <w:pStyle w:val="CCONDS"/>
        <w:keepNext/>
        <w:keepLines/>
        <w:widowControl w:val="0"/>
        <w:numPr>
          <w:ilvl w:val="0"/>
          <w:numId w:val="0"/>
        </w:numPr>
        <w:adjustRightInd w:val="0"/>
        <w:ind w:left="720"/>
        <w:rPr>
          <w:sz w:val="23"/>
          <w:szCs w:val="23"/>
        </w:rPr>
      </w:pPr>
      <w:r w:rsidRPr="0008316B">
        <w:rPr>
          <w:sz w:val="23"/>
          <w:szCs w:val="23"/>
        </w:rPr>
        <w:t>Written details of the engagement of the experienced arborist must be submitted to the C</w:t>
      </w:r>
      <w:r w:rsidR="005749AB">
        <w:rPr>
          <w:sz w:val="23"/>
          <w:szCs w:val="23"/>
        </w:rPr>
        <w:t xml:space="preserve">rown </w:t>
      </w:r>
      <w:r w:rsidRPr="0008316B">
        <w:rPr>
          <w:sz w:val="23"/>
          <w:szCs w:val="23"/>
        </w:rPr>
        <w:t xml:space="preserve">prior to </w:t>
      </w:r>
      <w:r w:rsidR="00200D57">
        <w:rPr>
          <w:sz w:val="23"/>
          <w:szCs w:val="23"/>
        </w:rPr>
        <w:t xml:space="preserve">the </w:t>
      </w:r>
      <w:r w:rsidR="00200D57" w:rsidRPr="00200D57">
        <w:rPr>
          <w:sz w:val="23"/>
          <w:szCs w:val="23"/>
        </w:rPr>
        <w:t>issue of the relevant Crown Approval</w:t>
      </w:r>
      <w:r w:rsidR="005749AB">
        <w:rPr>
          <w:sz w:val="23"/>
          <w:szCs w:val="23"/>
        </w:rPr>
        <w:t xml:space="preserve">. </w:t>
      </w:r>
      <w:r w:rsidRPr="0008316B">
        <w:rPr>
          <w:sz w:val="23"/>
          <w:szCs w:val="23"/>
        </w:rPr>
        <w:t xml:space="preserve"> </w:t>
      </w:r>
    </w:p>
    <w:p w14:paraId="5A091145" w14:textId="77777777" w:rsidR="0008316B" w:rsidRPr="0008316B" w:rsidRDefault="0008316B" w:rsidP="0008316B">
      <w:pPr>
        <w:pStyle w:val="CCONDS"/>
        <w:keepNext/>
        <w:keepLines/>
        <w:widowControl w:val="0"/>
        <w:numPr>
          <w:ilvl w:val="0"/>
          <w:numId w:val="0"/>
        </w:numPr>
        <w:adjustRightInd w:val="0"/>
        <w:rPr>
          <w:sz w:val="23"/>
          <w:szCs w:val="23"/>
        </w:rPr>
      </w:pPr>
    </w:p>
    <w:p w14:paraId="28E874D6" w14:textId="6589B911" w:rsidR="0008316B" w:rsidRPr="0008316B" w:rsidRDefault="0008316B" w:rsidP="0008316B">
      <w:pPr>
        <w:pStyle w:val="CCONDS"/>
        <w:keepNext/>
        <w:keepLines/>
        <w:widowControl w:val="0"/>
        <w:numPr>
          <w:ilvl w:val="0"/>
          <w:numId w:val="0"/>
        </w:numPr>
        <w:adjustRightInd w:val="0"/>
        <w:ind w:left="720"/>
        <w:rPr>
          <w:sz w:val="23"/>
          <w:szCs w:val="23"/>
        </w:rPr>
      </w:pPr>
      <w:r w:rsidRPr="0008316B">
        <w:rPr>
          <w:sz w:val="23"/>
          <w:szCs w:val="23"/>
        </w:rPr>
        <w:t xml:space="preserve">Note: This condition, and any advice given by the consulting arborist, should not be construed as authorising the carrying </w:t>
      </w:r>
      <w:r w:rsidR="005749AB">
        <w:rPr>
          <w:sz w:val="23"/>
          <w:szCs w:val="23"/>
        </w:rPr>
        <w:t xml:space="preserve">out </w:t>
      </w:r>
      <w:r w:rsidRPr="0008316B">
        <w:rPr>
          <w:sz w:val="23"/>
          <w:szCs w:val="23"/>
        </w:rPr>
        <w:t xml:space="preserve">of development otherwise than in accordance with the development consent. </w:t>
      </w:r>
    </w:p>
    <w:p w14:paraId="78D6F760" w14:textId="60FA56A7" w:rsidR="0008316B" w:rsidRDefault="0008316B" w:rsidP="0008316B">
      <w:pPr>
        <w:pStyle w:val="CCONDS"/>
        <w:keepNext/>
        <w:keepLines/>
        <w:widowControl w:val="0"/>
        <w:numPr>
          <w:ilvl w:val="0"/>
          <w:numId w:val="0"/>
        </w:numPr>
        <w:adjustRightInd w:val="0"/>
        <w:rPr>
          <w:sz w:val="23"/>
          <w:szCs w:val="23"/>
        </w:rPr>
      </w:pPr>
    </w:p>
    <w:p w14:paraId="4D418556" w14:textId="2B6BC17B" w:rsidR="00DA41CA" w:rsidRDefault="0008316B" w:rsidP="005749AB">
      <w:pPr>
        <w:ind w:left="2160" w:hanging="1440"/>
      </w:pPr>
      <w:r w:rsidRPr="00DA41CA">
        <w:t>(Reason:</w:t>
      </w:r>
      <w:r w:rsidRPr="00DA41CA">
        <w:tab/>
      </w:r>
      <w:r w:rsidRPr="0008316B">
        <w:t>To ensure that all matters relating to trees are resolved and recorded using best</w:t>
      </w:r>
      <w:r>
        <w:t xml:space="preserve"> </w:t>
      </w:r>
      <w:r w:rsidRPr="0008316B">
        <w:t>practice</w:t>
      </w:r>
      <w:r>
        <w:t>.</w:t>
      </w:r>
      <w:r w:rsidRPr="00DA41CA">
        <w:t>)</w:t>
      </w:r>
    </w:p>
    <w:p w14:paraId="5FEA6320" w14:textId="77777777" w:rsidR="005749AB" w:rsidRPr="00DA41CA" w:rsidRDefault="005749AB" w:rsidP="005749AB">
      <w:pPr>
        <w:ind w:left="2160" w:hanging="1440"/>
      </w:pPr>
    </w:p>
    <w:p w14:paraId="62EC7EE5" w14:textId="77777777" w:rsidR="0008316B" w:rsidRPr="0008316B" w:rsidRDefault="0008316B" w:rsidP="0008316B">
      <w:pPr>
        <w:pStyle w:val="Heading1"/>
      </w:pPr>
      <w:bookmarkStart w:id="16" w:name="_Toc69730224"/>
      <w:r w:rsidRPr="0008316B">
        <w:t>Tree Protection</w:t>
      </w:r>
    </w:p>
    <w:p w14:paraId="25CCF17B" w14:textId="77777777" w:rsidR="0008316B" w:rsidRDefault="0008316B" w:rsidP="0008316B">
      <w:pPr>
        <w:spacing w:line="276" w:lineRule="auto"/>
        <w:rPr>
          <w:b/>
          <w:bCs/>
          <w:sz w:val="24"/>
          <w:szCs w:val="24"/>
        </w:rPr>
      </w:pPr>
    </w:p>
    <w:p w14:paraId="1F6C6C60" w14:textId="156DD373" w:rsidR="0008316B" w:rsidRPr="0008316B" w:rsidRDefault="0008316B" w:rsidP="00AE15C6">
      <w:pPr>
        <w:pStyle w:val="CCONDS"/>
        <w:keepNext/>
        <w:keepLines/>
        <w:widowControl w:val="0"/>
        <w:adjustRightInd w:val="0"/>
        <w:rPr>
          <w:sz w:val="23"/>
          <w:szCs w:val="23"/>
        </w:rPr>
      </w:pPr>
      <w:r w:rsidRPr="0008316B">
        <w:rPr>
          <w:sz w:val="23"/>
          <w:szCs w:val="23"/>
        </w:rPr>
        <w:t xml:space="preserve">To ensure the protection of all trees to be retained, the following measures are to be </w:t>
      </w:r>
      <w:r>
        <w:rPr>
          <w:sz w:val="23"/>
          <w:szCs w:val="23"/>
        </w:rPr>
        <w:tab/>
      </w:r>
      <w:r w:rsidRPr="0008316B">
        <w:rPr>
          <w:sz w:val="23"/>
          <w:szCs w:val="23"/>
        </w:rPr>
        <w:t>undertaken:</w:t>
      </w:r>
    </w:p>
    <w:p w14:paraId="485E6951" w14:textId="77777777" w:rsidR="0008316B" w:rsidRDefault="0008316B" w:rsidP="0008316B">
      <w:pPr>
        <w:widowControl w:val="0"/>
        <w:tabs>
          <w:tab w:val="num" w:pos="1440"/>
        </w:tabs>
        <w:autoSpaceDE w:val="0"/>
        <w:autoSpaceDN w:val="0"/>
        <w:adjustRightInd w:val="0"/>
        <w:ind w:left="1440"/>
      </w:pPr>
    </w:p>
    <w:p w14:paraId="4CDE11F9" w14:textId="494629BA" w:rsidR="0008316B" w:rsidRPr="0008316B" w:rsidRDefault="0008316B" w:rsidP="00AE15C6">
      <w:pPr>
        <w:widowControl w:val="0"/>
        <w:numPr>
          <w:ilvl w:val="0"/>
          <w:numId w:val="13"/>
        </w:numPr>
        <w:tabs>
          <w:tab w:val="clear" w:pos="720"/>
          <w:tab w:val="num" w:pos="1440"/>
        </w:tabs>
        <w:autoSpaceDE w:val="0"/>
        <w:autoSpaceDN w:val="0"/>
        <w:adjustRightInd w:val="0"/>
        <w:ind w:left="1440" w:hanging="731"/>
      </w:pPr>
      <w:r w:rsidRPr="0008316B">
        <w:t xml:space="preserve">All </w:t>
      </w:r>
      <w:r w:rsidR="00B862F3">
        <w:t xml:space="preserve">relevant </w:t>
      </w:r>
      <w:r w:rsidRPr="0008316B">
        <w:t xml:space="preserve">documentation for the </w:t>
      </w:r>
      <w:r w:rsidR="005749AB">
        <w:t>Crown building work</w:t>
      </w:r>
      <w:r w:rsidRPr="0008316B">
        <w:t xml:space="preserve"> must show the site trees to be retained, and retention of the adjoining trees, with their positions and diameters of trunks and crowns (canopies) to be clearly and accurately shown in relation to all levels of the proposed development.</w:t>
      </w:r>
    </w:p>
    <w:p w14:paraId="7E645A71" w14:textId="05425B49" w:rsidR="0008316B" w:rsidRPr="0008316B" w:rsidRDefault="0008316B" w:rsidP="00AE15C6">
      <w:pPr>
        <w:widowControl w:val="0"/>
        <w:numPr>
          <w:ilvl w:val="0"/>
          <w:numId w:val="13"/>
        </w:numPr>
        <w:tabs>
          <w:tab w:val="clear" w:pos="720"/>
          <w:tab w:val="num" w:pos="1440"/>
        </w:tabs>
        <w:autoSpaceDE w:val="0"/>
        <w:autoSpaceDN w:val="0"/>
        <w:adjustRightInd w:val="0"/>
        <w:ind w:left="1440" w:hanging="731"/>
      </w:pPr>
      <w:r w:rsidRPr="0008316B">
        <w:t xml:space="preserve">All </w:t>
      </w:r>
      <w:r w:rsidR="00B862F3">
        <w:t xml:space="preserve">relevant </w:t>
      </w:r>
      <w:r w:rsidRPr="0008316B">
        <w:t>plans and correspondences must refer to the required compliance with the approved Tree Protection and Management Plan, and clearly show the assigned number of each tree on site, adjoining and Council land.</w:t>
      </w:r>
    </w:p>
    <w:p w14:paraId="6AEE8AD9" w14:textId="33BEE737" w:rsidR="0008316B" w:rsidRPr="0008316B" w:rsidRDefault="0008316B" w:rsidP="00AE15C6">
      <w:pPr>
        <w:widowControl w:val="0"/>
        <w:numPr>
          <w:ilvl w:val="0"/>
          <w:numId w:val="13"/>
        </w:numPr>
        <w:tabs>
          <w:tab w:val="clear" w:pos="720"/>
          <w:tab w:val="num" w:pos="1440"/>
        </w:tabs>
        <w:autoSpaceDE w:val="0"/>
        <w:autoSpaceDN w:val="0"/>
        <w:adjustRightInd w:val="0"/>
        <w:ind w:left="1440" w:hanging="731"/>
      </w:pPr>
      <w:r w:rsidRPr="0008316B">
        <w:t xml:space="preserve">A Consulting Arboriculturist (“the project arboriculturist”), who holds a minimum Australian Qualification Framework Level 5 in Arboriculture, is a registered consulting member of a nationally recognised </w:t>
      </w:r>
      <w:proofErr w:type="spellStart"/>
      <w:r w:rsidRPr="0008316B">
        <w:t>arboricultural</w:t>
      </w:r>
      <w:proofErr w:type="spellEnd"/>
      <w:r w:rsidRPr="0008316B">
        <w:t xml:space="preserve"> organisation or association</w:t>
      </w:r>
      <w:r w:rsidR="00B862F3">
        <w:t xml:space="preserve"> </w:t>
      </w:r>
      <w:r w:rsidRPr="0008316B">
        <w:t xml:space="preserve">shall be engaged before work commences for the duration of site preparation, demolition, </w:t>
      </w:r>
      <w:proofErr w:type="gramStart"/>
      <w:r w:rsidRPr="0008316B">
        <w:t>construction</w:t>
      </w:r>
      <w:proofErr w:type="gramEnd"/>
      <w:r w:rsidRPr="0008316B">
        <w:t xml:space="preserve"> and landscaping.</w:t>
      </w:r>
    </w:p>
    <w:p w14:paraId="5C5192F4" w14:textId="77777777" w:rsidR="0008316B" w:rsidRPr="0008316B" w:rsidRDefault="0008316B" w:rsidP="00AE15C6">
      <w:pPr>
        <w:widowControl w:val="0"/>
        <w:numPr>
          <w:ilvl w:val="0"/>
          <w:numId w:val="13"/>
        </w:numPr>
        <w:tabs>
          <w:tab w:val="clear" w:pos="720"/>
          <w:tab w:val="num" w:pos="1440"/>
        </w:tabs>
        <w:autoSpaceDE w:val="0"/>
        <w:autoSpaceDN w:val="0"/>
        <w:adjustRightInd w:val="0"/>
        <w:ind w:left="1440" w:hanging="731"/>
      </w:pPr>
      <w:r w:rsidRPr="0008316B">
        <w:t>The project arboriculturist shall inspect, monitor, supervise, provide recommendations and written reports and certification relating to protection of the trees and compliance with the conditions of consent.</w:t>
      </w:r>
    </w:p>
    <w:p w14:paraId="407F78AD" w14:textId="77777777" w:rsidR="0008316B" w:rsidRPr="0008316B" w:rsidRDefault="0008316B" w:rsidP="00AE15C6">
      <w:pPr>
        <w:widowControl w:val="0"/>
        <w:numPr>
          <w:ilvl w:val="0"/>
          <w:numId w:val="13"/>
        </w:numPr>
        <w:tabs>
          <w:tab w:val="clear" w:pos="720"/>
          <w:tab w:val="num" w:pos="1440"/>
        </w:tabs>
        <w:autoSpaceDE w:val="0"/>
        <w:autoSpaceDN w:val="0"/>
        <w:adjustRightInd w:val="0"/>
        <w:ind w:left="1440" w:hanging="731"/>
      </w:pPr>
      <w:r w:rsidRPr="0008316B">
        <w:t>The contact details of the project arboriculturist shall be advised to council before work commences and maintained up to date for the duration of works. If a new project arborist is appointed details of the new project arborist shall be notified to council within 7 days.</w:t>
      </w:r>
    </w:p>
    <w:p w14:paraId="75455D1C" w14:textId="48A9E080" w:rsidR="0008316B" w:rsidRPr="0008316B" w:rsidRDefault="0008316B" w:rsidP="00AE15C6">
      <w:pPr>
        <w:widowControl w:val="0"/>
        <w:numPr>
          <w:ilvl w:val="0"/>
          <w:numId w:val="13"/>
        </w:numPr>
        <w:tabs>
          <w:tab w:val="clear" w:pos="720"/>
          <w:tab w:val="num" w:pos="1440"/>
        </w:tabs>
        <w:autoSpaceDE w:val="0"/>
        <w:autoSpaceDN w:val="0"/>
        <w:adjustRightInd w:val="0"/>
        <w:ind w:left="1440" w:hanging="731"/>
      </w:pPr>
      <w:r w:rsidRPr="0008316B">
        <w:t xml:space="preserve">The project arboriculturist is to submit a list of critical stages where joint site inspections may be required, with the adopted schedule to be complied with </w:t>
      </w:r>
      <w:proofErr w:type="gramStart"/>
      <w:r w:rsidRPr="0008316B">
        <w:t>during the course of</w:t>
      </w:r>
      <w:proofErr w:type="gramEnd"/>
      <w:r w:rsidRPr="0008316B">
        <w:t xml:space="preserve"> works, and include at minimum, the following hold points:</w:t>
      </w:r>
    </w:p>
    <w:p w14:paraId="5851E0A6" w14:textId="09303226" w:rsidR="0008316B" w:rsidRPr="0008316B" w:rsidRDefault="0008316B" w:rsidP="005749AB">
      <w:pPr>
        <w:widowControl w:val="0"/>
        <w:autoSpaceDE w:val="0"/>
        <w:autoSpaceDN w:val="0"/>
        <w:adjustRightInd w:val="0"/>
      </w:pPr>
    </w:p>
    <w:p w14:paraId="58243707" w14:textId="77777777" w:rsidR="0008316B" w:rsidRPr="0008316B" w:rsidRDefault="0008316B" w:rsidP="00AE15C6">
      <w:pPr>
        <w:widowControl w:val="0"/>
        <w:numPr>
          <w:ilvl w:val="1"/>
          <w:numId w:val="13"/>
        </w:numPr>
        <w:autoSpaceDE w:val="0"/>
        <w:autoSpaceDN w:val="0"/>
        <w:adjustRightInd w:val="0"/>
      </w:pPr>
      <w:r w:rsidRPr="0008316B">
        <w:t xml:space="preserve">  Prior to any tree crown or root </w:t>
      </w:r>
      <w:proofErr w:type="gramStart"/>
      <w:r w:rsidRPr="0008316B">
        <w:t>pruning;</w:t>
      </w:r>
      <w:proofErr w:type="gramEnd"/>
    </w:p>
    <w:p w14:paraId="005FED4D" w14:textId="3AC5D13E" w:rsidR="0008316B" w:rsidRPr="0008316B" w:rsidRDefault="0008316B" w:rsidP="00AE15C6">
      <w:pPr>
        <w:widowControl w:val="0"/>
        <w:numPr>
          <w:ilvl w:val="1"/>
          <w:numId w:val="13"/>
        </w:numPr>
        <w:autoSpaceDE w:val="0"/>
        <w:autoSpaceDN w:val="0"/>
        <w:adjustRightInd w:val="0"/>
      </w:pPr>
      <w:r w:rsidRPr="0008316B">
        <w:t xml:space="preserve">  At commencement of construction works within </w:t>
      </w:r>
      <w:r w:rsidR="005749AB">
        <w:t>the TPZ</w:t>
      </w:r>
      <w:r w:rsidRPr="0008316B">
        <w:t xml:space="preserve"> of any tree to be retained.</w:t>
      </w:r>
    </w:p>
    <w:p w14:paraId="06E54ACA" w14:textId="77777777" w:rsidR="0008316B" w:rsidRDefault="0008316B" w:rsidP="0008316B">
      <w:pPr>
        <w:spacing w:after="200" w:line="276" w:lineRule="auto"/>
        <w:ind w:left="709"/>
      </w:pPr>
    </w:p>
    <w:p w14:paraId="7B1F49B5" w14:textId="68FB2C74" w:rsidR="0008316B" w:rsidRPr="0008316B" w:rsidRDefault="0008316B" w:rsidP="0008316B">
      <w:pPr>
        <w:ind w:left="2160" w:hanging="1440"/>
      </w:pPr>
      <w:r w:rsidRPr="0008316B">
        <w:t>(Reason:          Tree protection measures)</w:t>
      </w:r>
    </w:p>
    <w:p w14:paraId="41AB47C1" w14:textId="77777777" w:rsidR="0008316B" w:rsidRDefault="0008316B" w:rsidP="00197A9E">
      <w:pPr>
        <w:pStyle w:val="Heading1"/>
      </w:pPr>
    </w:p>
    <w:p w14:paraId="50867322" w14:textId="118BF7BA" w:rsidR="00E84A2A" w:rsidRPr="00DA41CA" w:rsidRDefault="00E84A2A" w:rsidP="00197A9E">
      <w:pPr>
        <w:pStyle w:val="Heading1"/>
      </w:pPr>
      <w:r w:rsidRPr="00DA41CA">
        <w:t>Sediment Control</w:t>
      </w:r>
      <w:bookmarkEnd w:id="16"/>
      <w:r w:rsidRPr="00DA41CA">
        <w:tab/>
      </w:r>
      <w:r w:rsidRPr="00DA41CA">
        <w:rPr>
          <w:vanish/>
        </w:rPr>
        <w:t>C10</w:t>
      </w:r>
    </w:p>
    <w:p w14:paraId="50FBAF26" w14:textId="77777777" w:rsidR="00E84A2A" w:rsidRPr="00DA41CA" w:rsidRDefault="00E84A2A" w:rsidP="00197A9E">
      <w:pPr>
        <w:keepNext/>
        <w:keepLines/>
      </w:pPr>
    </w:p>
    <w:p w14:paraId="627B2FCD" w14:textId="77777777" w:rsidR="00E84A2A" w:rsidRPr="00DA41CA" w:rsidRDefault="00E84A2A" w:rsidP="00197A9E">
      <w:pPr>
        <w:pStyle w:val="CCONDS"/>
        <w:keepNext/>
        <w:keepLines/>
        <w:widowControl w:val="0"/>
        <w:tabs>
          <w:tab w:val="num" w:pos="720"/>
        </w:tabs>
        <w:autoSpaceDE w:val="0"/>
        <w:autoSpaceDN w:val="0"/>
        <w:adjustRightInd w:val="0"/>
        <w:ind w:left="720" w:hanging="720"/>
        <w:rPr>
          <w:sz w:val="23"/>
          <w:szCs w:val="23"/>
        </w:rPr>
      </w:pPr>
      <w:r w:rsidRPr="00DA41CA">
        <w:rPr>
          <w:sz w:val="23"/>
          <w:szCs w:val="23"/>
        </w:rPr>
        <w:t xml:space="preserve">Where construction or excavation activity requires the disturbance of the soil surface or existing vegetation, </w:t>
      </w:r>
      <w:proofErr w:type="gramStart"/>
      <w:r w:rsidRPr="00DA41CA">
        <w:rPr>
          <w:sz w:val="23"/>
          <w:szCs w:val="23"/>
        </w:rPr>
        <w:t>erosion</w:t>
      </w:r>
      <w:proofErr w:type="gramEnd"/>
      <w:r w:rsidRPr="00DA41CA">
        <w:rPr>
          <w:sz w:val="23"/>
          <w:szCs w:val="23"/>
        </w:rPr>
        <w:t xml:space="preserve"> and sediment control techniques, as a minimum, are to be in accordance with the publication </w:t>
      </w:r>
      <w:r w:rsidRPr="00DA41CA">
        <w:rPr>
          <w:i/>
          <w:iCs/>
          <w:sz w:val="23"/>
          <w:szCs w:val="23"/>
        </w:rPr>
        <w:t>Managing Urban Stormwater: Soils and Construction</w:t>
      </w:r>
      <w:r w:rsidRPr="00DA41CA">
        <w:rPr>
          <w:sz w:val="23"/>
          <w:szCs w:val="23"/>
        </w:rPr>
        <w:t xml:space="preserve"> (4th edition, </w:t>
      </w:r>
      <w:proofErr w:type="spellStart"/>
      <w:r w:rsidRPr="00DA41CA">
        <w:rPr>
          <w:sz w:val="23"/>
          <w:szCs w:val="23"/>
        </w:rPr>
        <w:t>Landcom</w:t>
      </w:r>
      <w:proofErr w:type="spellEnd"/>
      <w:r w:rsidRPr="00DA41CA">
        <w:rPr>
          <w:sz w:val="23"/>
          <w:szCs w:val="23"/>
        </w:rPr>
        <w:t>, 2004) commonly referred to as the “Blue Book” or a suitable and effective alternative method.</w:t>
      </w:r>
    </w:p>
    <w:p w14:paraId="2AE5B400" w14:textId="77777777" w:rsidR="00E84A2A" w:rsidRPr="00DA41CA" w:rsidRDefault="00E84A2A" w:rsidP="00197A9E">
      <w:pPr>
        <w:pStyle w:val="CCONDS"/>
        <w:keepNext/>
        <w:keepLines/>
        <w:numPr>
          <w:ilvl w:val="0"/>
          <w:numId w:val="0"/>
        </w:numPr>
        <w:ind w:left="720"/>
        <w:rPr>
          <w:sz w:val="23"/>
          <w:szCs w:val="23"/>
        </w:rPr>
      </w:pPr>
    </w:p>
    <w:p w14:paraId="49372663" w14:textId="00D0952E" w:rsidR="00E84A2A" w:rsidRPr="00DA41CA" w:rsidRDefault="00E84A2A" w:rsidP="00197A9E">
      <w:pPr>
        <w:pStyle w:val="CCONDS"/>
        <w:keepNext/>
        <w:keepLines/>
        <w:numPr>
          <w:ilvl w:val="0"/>
          <w:numId w:val="0"/>
        </w:numPr>
        <w:ind w:left="720"/>
        <w:rPr>
          <w:sz w:val="23"/>
          <w:szCs w:val="23"/>
        </w:rPr>
      </w:pPr>
      <w:r w:rsidRPr="00DA41CA">
        <w:rPr>
          <w:sz w:val="23"/>
          <w:szCs w:val="23"/>
        </w:rPr>
        <w:t xml:space="preserve">A Sediment Control Plan must be prepared and submitted to the Certifying Authority for approval prior to the issue of any </w:t>
      </w:r>
      <w:r w:rsidR="0008371D" w:rsidRPr="0008371D">
        <w:rPr>
          <w:sz w:val="23"/>
          <w:szCs w:val="23"/>
        </w:rPr>
        <w:t>Crown</w:t>
      </w:r>
      <w:r w:rsidRPr="00DA41CA">
        <w:rPr>
          <w:sz w:val="23"/>
          <w:szCs w:val="23"/>
        </w:rPr>
        <w:t xml:space="preserve"> Certificate and prior to any works commencing. The Sediment Control Plan must be consistent with the Blue Book and disclose:</w:t>
      </w:r>
    </w:p>
    <w:p w14:paraId="63C87B41" w14:textId="016585ED" w:rsidR="00E84A2A" w:rsidRPr="00DA41CA" w:rsidRDefault="00E84A2A" w:rsidP="0008316B">
      <w:pPr>
        <w:widowControl w:val="0"/>
        <w:autoSpaceDE w:val="0"/>
        <w:autoSpaceDN w:val="0"/>
        <w:adjustRightInd w:val="0"/>
        <w:ind w:left="1440"/>
      </w:pPr>
    </w:p>
    <w:p w14:paraId="1D2D5DE8" w14:textId="77777777" w:rsidR="00E84A2A" w:rsidRPr="00DA41CA" w:rsidRDefault="00E84A2A" w:rsidP="00AE15C6">
      <w:pPr>
        <w:widowControl w:val="0"/>
        <w:numPr>
          <w:ilvl w:val="0"/>
          <w:numId w:val="43"/>
        </w:numPr>
        <w:autoSpaceDE w:val="0"/>
        <w:autoSpaceDN w:val="0"/>
        <w:adjustRightInd w:val="0"/>
        <w:ind w:left="1440" w:hanging="731"/>
      </w:pPr>
      <w:r w:rsidRPr="00DA41CA">
        <w:t xml:space="preserve">All details of drainage to protect and drain the site during the construction </w:t>
      </w:r>
      <w:proofErr w:type="gramStart"/>
      <w:r w:rsidRPr="00DA41CA">
        <w:t>processes;</w:t>
      </w:r>
      <w:proofErr w:type="gramEnd"/>
    </w:p>
    <w:p w14:paraId="70785955" w14:textId="77777777" w:rsidR="00E84A2A" w:rsidRPr="00DA41CA" w:rsidRDefault="00E84A2A" w:rsidP="00197A9E">
      <w:pPr>
        <w:tabs>
          <w:tab w:val="num" w:pos="1440"/>
        </w:tabs>
        <w:ind w:left="1440" w:hanging="731"/>
      </w:pPr>
    </w:p>
    <w:p w14:paraId="5407F9BB" w14:textId="77777777" w:rsidR="00E84A2A" w:rsidRPr="00DA41CA" w:rsidRDefault="00E84A2A" w:rsidP="00AE15C6">
      <w:pPr>
        <w:widowControl w:val="0"/>
        <w:numPr>
          <w:ilvl w:val="0"/>
          <w:numId w:val="43"/>
        </w:numPr>
        <w:autoSpaceDE w:val="0"/>
        <w:autoSpaceDN w:val="0"/>
        <w:adjustRightInd w:val="0"/>
        <w:ind w:left="1440" w:hanging="731"/>
      </w:pPr>
      <w:r w:rsidRPr="00DA41CA">
        <w:t xml:space="preserve">All sediment control devices, barriers and the </w:t>
      </w:r>
      <w:proofErr w:type="gramStart"/>
      <w:r w:rsidRPr="00DA41CA">
        <w:t>like;</w:t>
      </w:r>
      <w:proofErr w:type="gramEnd"/>
    </w:p>
    <w:p w14:paraId="51044B7B" w14:textId="77777777" w:rsidR="00E84A2A" w:rsidRPr="00DA41CA" w:rsidRDefault="00E84A2A" w:rsidP="00197A9E">
      <w:pPr>
        <w:tabs>
          <w:tab w:val="num" w:pos="1440"/>
        </w:tabs>
        <w:ind w:left="1440" w:hanging="731"/>
      </w:pPr>
    </w:p>
    <w:p w14:paraId="2CD091A4" w14:textId="77777777" w:rsidR="00E84A2A" w:rsidRPr="00DA41CA" w:rsidRDefault="00E84A2A" w:rsidP="00AE15C6">
      <w:pPr>
        <w:widowControl w:val="0"/>
        <w:numPr>
          <w:ilvl w:val="0"/>
          <w:numId w:val="43"/>
        </w:numPr>
        <w:autoSpaceDE w:val="0"/>
        <w:autoSpaceDN w:val="0"/>
        <w:adjustRightInd w:val="0"/>
        <w:ind w:left="1440" w:hanging="731"/>
      </w:pPr>
      <w:r w:rsidRPr="00DA41CA">
        <w:t xml:space="preserve">Sedimentation tanks, ponds or the </w:t>
      </w:r>
      <w:proofErr w:type="gramStart"/>
      <w:r w:rsidRPr="00DA41CA">
        <w:t>like;</w:t>
      </w:r>
      <w:proofErr w:type="gramEnd"/>
    </w:p>
    <w:p w14:paraId="586FFFE4" w14:textId="77777777" w:rsidR="00E84A2A" w:rsidRPr="00DA41CA" w:rsidRDefault="00E84A2A" w:rsidP="00197A9E">
      <w:pPr>
        <w:tabs>
          <w:tab w:val="num" w:pos="1440"/>
        </w:tabs>
        <w:ind w:left="1440" w:hanging="731"/>
      </w:pPr>
    </w:p>
    <w:p w14:paraId="5BB8BA53" w14:textId="77777777" w:rsidR="00E84A2A" w:rsidRPr="00DA41CA" w:rsidRDefault="00E84A2A" w:rsidP="00AE15C6">
      <w:pPr>
        <w:widowControl w:val="0"/>
        <w:numPr>
          <w:ilvl w:val="0"/>
          <w:numId w:val="43"/>
        </w:numPr>
        <w:autoSpaceDE w:val="0"/>
        <w:autoSpaceDN w:val="0"/>
        <w:adjustRightInd w:val="0"/>
        <w:ind w:left="1440" w:hanging="731"/>
      </w:pPr>
      <w:r w:rsidRPr="00DA41CA">
        <w:t>Covering materials and methods; and</w:t>
      </w:r>
    </w:p>
    <w:p w14:paraId="58D0DC97" w14:textId="77777777" w:rsidR="00E84A2A" w:rsidRPr="00DA41CA" w:rsidRDefault="00E84A2A" w:rsidP="00197A9E">
      <w:pPr>
        <w:tabs>
          <w:tab w:val="num" w:pos="1440"/>
        </w:tabs>
        <w:ind w:left="1440" w:hanging="731"/>
      </w:pPr>
    </w:p>
    <w:p w14:paraId="5FAB6FE9" w14:textId="77777777" w:rsidR="00E84A2A" w:rsidRPr="00DA41CA" w:rsidRDefault="00E84A2A" w:rsidP="00AE15C6">
      <w:pPr>
        <w:widowControl w:val="0"/>
        <w:numPr>
          <w:ilvl w:val="0"/>
          <w:numId w:val="43"/>
        </w:numPr>
        <w:autoSpaceDE w:val="0"/>
        <w:autoSpaceDN w:val="0"/>
        <w:adjustRightInd w:val="0"/>
        <w:ind w:left="1440" w:hanging="731"/>
      </w:pPr>
      <w:r w:rsidRPr="00DA41CA">
        <w:t>A schedule and programme of the sequence of the sediment and erosion control works or devices to be installed and maintained.</w:t>
      </w:r>
    </w:p>
    <w:p w14:paraId="4EF11C6E" w14:textId="77777777" w:rsidR="00E84A2A" w:rsidRPr="00DA41CA" w:rsidRDefault="00E84A2A" w:rsidP="00197A9E">
      <w:pPr>
        <w:pStyle w:val="ListParagraph"/>
      </w:pPr>
    </w:p>
    <w:p w14:paraId="12DC7930" w14:textId="77777777" w:rsidR="00E84A2A" w:rsidRPr="00DA41CA" w:rsidRDefault="00E84A2A" w:rsidP="00AE15C6">
      <w:pPr>
        <w:widowControl w:val="0"/>
        <w:numPr>
          <w:ilvl w:val="0"/>
          <w:numId w:val="43"/>
        </w:numPr>
        <w:autoSpaceDE w:val="0"/>
        <w:autoSpaceDN w:val="0"/>
        <w:adjustRightInd w:val="0"/>
        <w:ind w:left="1440" w:hanging="731"/>
      </w:pPr>
      <w:r w:rsidRPr="00DA41CA">
        <w:t>Methods for the temporary and controlled disposal of stormwater during construction.</w:t>
      </w:r>
    </w:p>
    <w:p w14:paraId="2F21D605" w14:textId="77777777" w:rsidR="00E84A2A" w:rsidRPr="00DA41CA" w:rsidRDefault="00E84A2A" w:rsidP="00197A9E"/>
    <w:p w14:paraId="401C3E68" w14:textId="77777777" w:rsidR="00E84A2A" w:rsidRPr="00DA41CA" w:rsidRDefault="00E84A2A" w:rsidP="00197A9E">
      <w:pPr>
        <w:ind w:left="709"/>
      </w:pPr>
      <w:r w:rsidRPr="00DA41CA">
        <w:t>All works must be undertaken in accordance with the approved Sediment Control plan.</w:t>
      </w:r>
    </w:p>
    <w:p w14:paraId="1692E54A" w14:textId="77777777" w:rsidR="00E84A2A" w:rsidRPr="00DA41CA" w:rsidRDefault="00E84A2A" w:rsidP="00197A9E">
      <w:pPr>
        <w:ind w:left="709"/>
      </w:pPr>
    </w:p>
    <w:p w14:paraId="1420AAC1" w14:textId="77777777" w:rsidR="005749AB" w:rsidRDefault="005749AB" w:rsidP="005749AB">
      <w:pPr>
        <w:ind w:left="720"/>
      </w:pPr>
      <w:r w:rsidRPr="00963AE8">
        <w:t xml:space="preserve">The Crown must ensure that the report, and other plans, referenced on and accompanying the </w:t>
      </w:r>
      <w:r>
        <w:t>documentation</w:t>
      </w:r>
      <w:r w:rsidRPr="00963AE8">
        <w:t xml:space="preserve"> of the Crown building work, fully satisfy the requirements of this condition.</w:t>
      </w:r>
    </w:p>
    <w:p w14:paraId="03389D8E" w14:textId="77777777" w:rsidR="00E84A2A" w:rsidRPr="00DA41CA" w:rsidRDefault="00E84A2A" w:rsidP="00197A9E"/>
    <w:p w14:paraId="2E00F381" w14:textId="77777777" w:rsidR="00E84A2A" w:rsidRPr="00DA41CA" w:rsidRDefault="00E84A2A" w:rsidP="00197A9E">
      <w:pPr>
        <w:ind w:left="2160" w:hanging="1440"/>
      </w:pPr>
      <w:r w:rsidRPr="00DA41CA">
        <w:t>(Reason:</w:t>
      </w:r>
      <w:r w:rsidRPr="00DA41CA">
        <w:tab/>
        <w:t>To protect the environment from the effects of sedimentation and erosion from development sites)</w:t>
      </w:r>
    </w:p>
    <w:p w14:paraId="758A6811" w14:textId="77777777" w:rsidR="00E84A2A" w:rsidRPr="00DA41CA" w:rsidRDefault="00E84A2A" w:rsidP="00197A9E"/>
    <w:p w14:paraId="7B4D18B3" w14:textId="77777777" w:rsidR="00E74797" w:rsidRPr="00DA41CA" w:rsidRDefault="00E74797" w:rsidP="00E74797">
      <w:pPr>
        <w:pStyle w:val="Heading1"/>
      </w:pPr>
      <w:bookmarkStart w:id="17" w:name="_Toc124915780"/>
      <w:bookmarkStart w:id="18" w:name="_Toc366754413"/>
      <w:bookmarkStart w:id="19" w:name="_Toc69730225"/>
      <w:bookmarkStart w:id="20" w:name="_Toc69730237"/>
      <w:r w:rsidRPr="00DA41CA">
        <w:t>Waste Management Plan</w:t>
      </w:r>
      <w:bookmarkEnd w:id="17"/>
      <w:bookmarkEnd w:id="18"/>
      <w:bookmarkEnd w:id="19"/>
      <w:r w:rsidRPr="00DA41CA">
        <w:tab/>
      </w:r>
      <w:r w:rsidRPr="00DA41CA">
        <w:rPr>
          <w:vanish/>
        </w:rPr>
        <w:t>C11</w:t>
      </w:r>
    </w:p>
    <w:p w14:paraId="57B98DC7" w14:textId="77777777" w:rsidR="00E74797" w:rsidRPr="00DA41CA" w:rsidRDefault="00E74797" w:rsidP="00E74797"/>
    <w:p w14:paraId="0480E3CA" w14:textId="4C9FF177" w:rsidR="00E74797" w:rsidRPr="00DA41CA" w:rsidRDefault="00E74797" w:rsidP="00E74797">
      <w:pPr>
        <w:pStyle w:val="CCONDS"/>
        <w:keepNext/>
        <w:keepLines/>
        <w:widowControl w:val="0"/>
        <w:tabs>
          <w:tab w:val="num" w:pos="720"/>
        </w:tabs>
        <w:autoSpaceDE w:val="0"/>
        <w:autoSpaceDN w:val="0"/>
        <w:adjustRightInd w:val="0"/>
        <w:ind w:left="720" w:hanging="720"/>
        <w:rPr>
          <w:sz w:val="23"/>
          <w:szCs w:val="23"/>
        </w:rPr>
      </w:pPr>
      <w:r w:rsidRPr="00DA41CA">
        <w:rPr>
          <w:sz w:val="23"/>
          <w:szCs w:val="23"/>
        </w:rPr>
        <w:t xml:space="preserve">A Waste Management Plan is to be submitted for approval by the </w:t>
      </w:r>
      <w:r w:rsidR="005749AB">
        <w:rPr>
          <w:sz w:val="23"/>
          <w:szCs w:val="23"/>
        </w:rPr>
        <w:t>Crown</w:t>
      </w:r>
      <w:r w:rsidRPr="00DA41CA">
        <w:rPr>
          <w:sz w:val="23"/>
          <w:szCs w:val="23"/>
        </w:rPr>
        <w:t xml:space="preserve"> prior to the </w:t>
      </w:r>
      <w:r w:rsidR="005749AB">
        <w:rPr>
          <w:sz w:val="23"/>
          <w:szCs w:val="23"/>
        </w:rPr>
        <w:t>commencement of the Crown building work</w:t>
      </w:r>
      <w:r w:rsidRPr="00DA41CA">
        <w:rPr>
          <w:sz w:val="23"/>
          <w:szCs w:val="23"/>
        </w:rPr>
        <w:t>.  The plan must include, but not be limited to:</w:t>
      </w:r>
    </w:p>
    <w:p w14:paraId="5FAF5D5A" w14:textId="77777777" w:rsidR="00E74797" w:rsidRPr="00DA41CA" w:rsidRDefault="00E74797" w:rsidP="00E74797"/>
    <w:p w14:paraId="659D1C89" w14:textId="77777777" w:rsidR="00E74797" w:rsidRPr="00DA41CA" w:rsidRDefault="00E74797" w:rsidP="00AE15C6">
      <w:pPr>
        <w:widowControl w:val="0"/>
        <w:numPr>
          <w:ilvl w:val="1"/>
          <w:numId w:val="38"/>
        </w:numPr>
        <w:tabs>
          <w:tab w:val="clear" w:pos="2520"/>
          <w:tab w:val="num" w:pos="1418"/>
        </w:tabs>
        <w:autoSpaceDE w:val="0"/>
        <w:autoSpaceDN w:val="0"/>
        <w:adjustRightInd w:val="0"/>
        <w:ind w:left="1418"/>
      </w:pPr>
      <w:r w:rsidRPr="00DA41CA">
        <w:t xml:space="preserve">The estimated volume of waste and method of disposal for the construction and operation phases of the </w:t>
      </w:r>
      <w:proofErr w:type="gramStart"/>
      <w:r w:rsidRPr="00DA41CA">
        <w:t>development;</w:t>
      </w:r>
      <w:proofErr w:type="gramEnd"/>
    </w:p>
    <w:p w14:paraId="575CA19D" w14:textId="77777777" w:rsidR="00E74797" w:rsidRPr="00DA41CA" w:rsidRDefault="00E74797" w:rsidP="00AE15C6">
      <w:pPr>
        <w:widowControl w:val="0"/>
        <w:numPr>
          <w:ilvl w:val="1"/>
          <w:numId w:val="38"/>
        </w:numPr>
        <w:tabs>
          <w:tab w:val="clear" w:pos="2520"/>
          <w:tab w:val="num" w:pos="1418"/>
        </w:tabs>
        <w:autoSpaceDE w:val="0"/>
        <w:autoSpaceDN w:val="0"/>
        <w:adjustRightInd w:val="0"/>
        <w:ind w:left="1418"/>
      </w:pPr>
      <w:r w:rsidRPr="00DA41CA">
        <w:t>The design of the on-site waste storage and recycling area; and</w:t>
      </w:r>
    </w:p>
    <w:p w14:paraId="17B0E8D1" w14:textId="77777777" w:rsidR="00E74797" w:rsidRPr="00DA41CA" w:rsidRDefault="00E74797" w:rsidP="00AE15C6">
      <w:pPr>
        <w:widowControl w:val="0"/>
        <w:numPr>
          <w:ilvl w:val="1"/>
          <w:numId w:val="38"/>
        </w:numPr>
        <w:tabs>
          <w:tab w:val="clear" w:pos="2520"/>
          <w:tab w:val="num" w:pos="1418"/>
        </w:tabs>
        <w:autoSpaceDE w:val="0"/>
        <w:autoSpaceDN w:val="0"/>
        <w:adjustRightInd w:val="0"/>
        <w:ind w:left="1418"/>
      </w:pPr>
      <w:r w:rsidRPr="00DA41CA">
        <w:t>Administrative arrangements for waste and recycling management during the construction process.</w:t>
      </w:r>
    </w:p>
    <w:p w14:paraId="78E0592A" w14:textId="77777777" w:rsidR="00E74797" w:rsidRPr="00DA41CA" w:rsidRDefault="00E74797" w:rsidP="00E74797"/>
    <w:p w14:paraId="51C985C9" w14:textId="77777777" w:rsidR="00E74797" w:rsidRPr="00DA41CA" w:rsidRDefault="00E74797" w:rsidP="00E74797">
      <w:pPr>
        <w:ind w:left="709"/>
      </w:pPr>
      <w:r w:rsidRPr="00DA41CA">
        <w:t xml:space="preserve">The approved Waste Management Plan must be </w:t>
      </w:r>
      <w:proofErr w:type="gramStart"/>
      <w:r w:rsidRPr="00DA41CA">
        <w:t>complied with at all times</w:t>
      </w:r>
      <w:proofErr w:type="gramEnd"/>
      <w:r w:rsidRPr="00DA41CA">
        <w:t xml:space="preserve"> in the carrying out of the development.</w:t>
      </w:r>
    </w:p>
    <w:p w14:paraId="3B1E4EA8" w14:textId="77777777" w:rsidR="00E74797" w:rsidRPr="00DA41CA" w:rsidRDefault="00E74797" w:rsidP="00E74797">
      <w:pPr>
        <w:ind w:left="709"/>
      </w:pPr>
    </w:p>
    <w:p w14:paraId="14BC4652" w14:textId="77777777" w:rsidR="00E74797" w:rsidRPr="00DA41CA" w:rsidRDefault="00E74797" w:rsidP="00E74797">
      <w:pPr>
        <w:ind w:left="2160" w:hanging="1440"/>
      </w:pPr>
      <w:r w:rsidRPr="00DA41CA">
        <w:t>(Reason:</w:t>
      </w:r>
      <w:r w:rsidRPr="00DA41CA">
        <w:tab/>
        <w:t>To encourage the minimisation of waste and recycling of building waste)</w:t>
      </w:r>
    </w:p>
    <w:p w14:paraId="7C41970F" w14:textId="1C802C1E" w:rsidR="00E74797" w:rsidRPr="00DA41CA" w:rsidRDefault="00E74797" w:rsidP="006652E3">
      <w:pPr>
        <w:pStyle w:val="Heading1"/>
      </w:pPr>
    </w:p>
    <w:p w14:paraId="66AC85DF" w14:textId="16461189" w:rsidR="00E74797" w:rsidRPr="006D3974" w:rsidRDefault="00E74797" w:rsidP="00E74797">
      <w:pPr>
        <w:pStyle w:val="Heading1"/>
      </w:pPr>
      <w:bookmarkStart w:id="21" w:name="_Toc366754422"/>
      <w:bookmarkStart w:id="22" w:name="_Toc69730235"/>
      <w:r w:rsidRPr="006D3974">
        <w:t>No External Service Ducts</w:t>
      </w:r>
      <w:bookmarkEnd w:id="21"/>
      <w:bookmarkEnd w:id="22"/>
      <w:r w:rsidRPr="006D3974">
        <w:tab/>
      </w:r>
      <w:r w:rsidRPr="006D3974">
        <w:rPr>
          <w:vanish/>
        </w:rPr>
        <w:t>C21</w:t>
      </w:r>
    </w:p>
    <w:p w14:paraId="03989C26" w14:textId="77777777" w:rsidR="00E74797" w:rsidRPr="006D3974" w:rsidRDefault="00E74797" w:rsidP="00E74797">
      <w:pPr>
        <w:keepNext/>
      </w:pPr>
    </w:p>
    <w:p w14:paraId="10AB1302" w14:textId="6564ACBC" w:rsidR="00E74797" w:rsidRPr="006D3974" w:rsidRDefault="00E74797" w:rsidP="00E74797">
      <w:pPr>
        <w:pStyle w:val="CCONDS"/>
        <w:widowControl w:val="0"/>
        <w:tabs>
          <w:tab w:val="num" w:pos="720"/>
        </w:tabs>
        <w:autoSpaceDE w:val="0"/>
        <w:autoSpaceDN w:val="0"/>
        <w:adjustRightInd w:val="0"/>
        <w:ind w:left="720" w:hanging="720"/>
        <w:rPr>
          <w:sz w:val="23"/>
          <w:szCs w:val="23"/>
        </w:rPr>
      </w:pPr>
      <w:r w:rsidRPr="006D3974">
        <w:rPr>
          <w:sz w:val="23"/>
          <w:szCs w:val="23"/>
        </w:rPr>
        <w:t xml:space="preserve">Service ducts must be provided within the </w:t>
      </w:r>
      <w:r w:rsidR="001F5609" w:rsidRPr="006D3974">
        <w:rPr>
          <w:sz w:val="23"/>
          <w:szCs w:val="23"/>
        </w:rPr>
        <w:t xml:space="preserve">development </w:t>
      </w:r>
      <w:r w:rsidRPr="006D3974">
        <w:rPr>
          <w:sz w:val="23"/>
          <w:szCs w:val="23"/>
        </w:rPr>
        <w:t>to keep external walls</w:t>
      </w:r>
      <w:r w:rsidR="006D3974">
        <w:rPr>
          <w:sz w:val="23"/>
          <w:szCs w:val="23"/>
        </w:rPr>
        <w:t xml:space="preserve"> that are visible from the street</w:t>
      </w:r>
      <w:r w:rsidRPr="006D3974">
        <w:rPr>
          <w:sz w:val="23"/>
          <w:szCs w:val="23"/>
        </w:rPr>
        <w:t xml:space="preserve"> free of plumbing, </w:t>
      </w:r>
      <w:r w:rsidR="00520936" w:rsidRPr="006D3974">
        <w:rPr>
          <w:sz w:val="23"/>
          <w:szCs w:val="23"/>
        </w:rPr>
        <w:t>drainage,</w:t>
      </w:r>
      <w:r w:rsidRPr="006D3974">
        <w:rPr>
          <w:sz w:val="23"/>
          <w:szCs w:val="23"/>
        </w:rPr>
        <w:t xml:space="preserve"> or any other utility installations</w:t>
      </w:r>
      <w:r w:rsidR="006D3974">
        <w:rPr>
          <w:sz w:val="23"/>
          <w:szCs w:val="23"/>
        </w:rPr>
        <w:t xml:space="preserve">. This requirement does not apply to any </w:t>
      </w:r>
      <w:r w:rsidR="001F5609" w:rsidRPr="006D3974">
        <w:rPr>
          <w:sz w:val="23"/>
          <w:szCs w:val="23"/>
        </w:rPr>
        <w:t xml:space="preserve">guttering </w:t>
      </w:r>
      <w:r w:rsidR="006D3974">
        <w:rPr>
          <w:sz w:val="23"/>
          <w:szCs w:val="23"/>
        </w:rPr>
        <w:t xml:space="preserve">or </w:t>
      </w:r>
      <w:r w:rsidR="001F5609" w:rsidRPr="006D3974">
        <w:rPr>
          <w:sz w:val="23"/>
          <w:szCs w:val="23"/>
        </w:rPr>
        <w:t>downpipes</w:t>
      </w:r>
      <w:r w:rsidR="006D3974">
        <w:rPr>
          <w:sz w:val="23"/>
          <w:szCs w:val="23"/>
        </w:rPr>
        <w:t xml:space="preserve"> for the existing buildings or on the western elevation of Building L</w:t>
      </w:r>
      <w:r w:rsidRPr="006D3974">
        <w:rPr>
          <w:sz w:val="23"/>
          <w:szCs w:val="23"/>
        </w:rPr>
        <w:t>. Plans and specifications which comply with this condition must be submitted to the C</w:t>
      </w:r>
      <w:r w:rsidR="00333CFE" w:rsidRPr="006D3974">
        <w:rPr>
          <w:sz w:val="23"/>
          <w:szCs w:val="23"/>
        </w:rPr>
        <w:t>rown</w:t>
      </w:r>
      <w:r w:rsidRPr="006D3974">
        <w:rPr>
          <w:sz w:val="23"/>
          <w:szCs w:val="23"/>
        </w:rPr>
        <w:t xml:space="preserve"> for approval prior to </w:t>
      </w:r>
      <w:r w:rsidR="006D4193">
        <w:rPr>
          <w:sz w:val="23"/>
          <w:szCs w:val="23"/>
        </w:rPr>
        <w:t xml:space="preserve">the </w:t>
      </w:r>
      <w:r w:rsidR="006D4193" w:rsidRPr="00200D57">
        <w:rPr>
          <w:sz w:val="23"/>
          <w:szCs w:val="23"/>
        </w:rPr>
        <w:t>issue of the relevant Crown Approval</w:t>
      </w:r>
      <w:r w:rsidR="00333CFE" w:rsidRPr="006D3974">
        <w:rPr>
          <w:sz w:val="23"/>
          <w:szCs w:val="23"/>
        </w:rPr>
        <w:t xml:space="preserve">. </w:t>
      </w:r>
      <w:r w:rsidRPr="006D3974">
        <w:rPr>
          <w:sz w:val="23"/>
          <w:szCs w:val="23"/>
        </w:rPr>
        <w:t xml:space="preserve">  </w:t>
      </w:r>
    </w:p>
    <w:p w14:paraId="198A14BD" w14:textId="614A47E3" w:rsidR="005749AB" w:rsidRPr="006D3974" w:rsidRDefault="005749AB" w:rsidP="005749AB">
      <w:pPr>
        <w:pStyle w:val="CCONDS"/>
        <w:widowControl w:val="0"/>
        <w:numPr>
          <w:ilvl w:val="0"/>
          <w:numId w:val="0"/>
        </w:numPr>
        <w:autoSpaceDE w:val="0"/>
        <w:autoSpaceDN w:val="0"/>
        <w:adjustRightInd w:val="0"/>
        <w:rPr>
          <w:sz w:val="23"/>
          <w:szCs w:val="23"/>
        </w:rPr>
      </w:pPr>
    </w:p>
    <w:p w14:paraId="24C130A3" w14:textId="77777777" w:rsidR="005749AB" w:rsidRPr="006D3974" w:rsidRDefault="005749AB" w:rsidP="005749AB">
      <w:pPr>
        <w:ind w:left="720"/>
      </w:pPr>
      <w:r w:rsidRPr="006D3974">
        <w:t>The Crown must ensure that the report, and other plans, referenced on and accompanying the documentation of the Crown building work, fully satisfy the requirements of this condition.</w:t>
      </w:r>
    </w:p>
    <w:p w14:paraId="0E04E5DB" w14:textId="77777777" w:rsidR="00E74797" w:rsidRPr="006D3974" w:rsidRDefault="00E74797" w:rsidP="00E74797">
      <w:pPr>
        <w:pStyle w:val="CCONDS"/>
        <w:numPr>
          <w:ilvl w:val="0"/>
          <w:numId w:val="0"/>
        </w:numPr>
        <w:ind w:left="709"/>
        <w:rPr>
          <w:sz w:val="23"/>
          <w:szCs w:val="23"/>
        </w:rPr>
      </w:pPr>
    </w:p>
    <w:p w14:paraId="6CF2C9E3" w14:textId="77777777" w:rsidR="00E74797" w:rsidRPr="00DA41CA" w:rsidRDefault="00E74797" w:rsidP="00E74797">
      <w:pPr>
        <w:pStyle w:val="CCONDS"/>
        <w:numPr>
          <w:ilvl w:val="0"/>
          <w:numId w:val="0"/>
        </w:numPr>
        <w:ind w:left="2160" w:hanging="1440"/>
        <w:rPr>
          <w:sz w:val="23"/>
          <w:szCs w:val="23"/>
        </w:rPr>
      </w:pPr>
      <w:r w:rsidRPr="006D3974">
        <w:rPr>
          <w:sz w:val="23"/>
          <w:szCs w:val="23"/>
        </w:rPr>
        <w:t>(Reason:</w:t>
      </w:r>
      <w:r w:rsidRPr="006D3974">
        <w:rPr>
          <w:sz w:val="23"/>
          <w:szCs w:val="23"/>
        </w:rPr>
        <w:tab/>
        <w:t>To ensure quality built form of the development)</w:t>
      </w:r>
    </w:p>
    <w:p w14:paraId="04F92FD4" w14:textId="77777777" w:rsidR="00E74797" w:rsidRPr="00DA41CA" w:rsidRDefault="00E74797" w:rsidP="00E74797"/>
    <w:p w14:paraId="4B200B79" w14:textId="3F856A08" w:rsidR="00E84A2A" w:rsidRPr="00DA41CA" w:rsidRDefault="00E84A2A" w:rsidP="006652E3">
      <w:pPr>
        <w:pStyle w:val="Heading1"/>
      </w:pPr>
      <w:r w:rsidRPr="00DA41CA">
        <w:t>Work Zone</w:t>
      </w:r>
      <w:bookmarkEnd w:id="20"/>
      <w:r w:rsidRPr="00DA41CA">
        <w:tab/>
      </w:r>
      <w:r w:rsidRPr="00DA41CA">
        <w:rPr>
          <w:vanish/>
        </w:rPr>
        <w:t>C23</w:t>
      </w:r>
    </w:p>
    <w:p w14:paraId="2764FF85" w14:textId="77777777" w:rsidR="00E84A2A" w:rsidRPr="00DA41CA" w:rsidRDefault="00E84A2A" w:rsidP="006652E3">
      <w:pPr>
        <w:keepNext/>
        <w:keepLines/>
        <w:rPr>
          <w:bCs/>
        </w:rPr>
      </w:pPr>
    </w:p>
    <w:p w14:paraId="68AB4DA2" w14:textId="2E310395" w:rsidR="00E84A2A" w:rsidRPr="00DA41CA" w:rsidRDefault="00E84A2A" w:rsidP="006652E3">
      <w:pPr>
        <w:pStyle w:val="CCONDS"/>
        <w:keepNext/>
        <w:keepLines/>
        <w:widowControl w:val="0"/>
        <w:tabs>
          <w:tab w:val="num" w:pos="720"/>
        </w:tabs>
        <w:autoSpaceDE w:val="0"/>
        <w:autoSpaceDN w:val="0"/>
        <w:adjustRightInd w:val="0"/>
        <w:ind w:left="720" w:hanging="720"/>
        <w:rPr>
          <w:sz w:val="23"/>
          <w:szCs w:val="23"/>
        </w:rPr>
      </w:pPr>
      <w:r w:rsidRPr="00DA41CA">
        <w:rPr>
          <w:bCs/>
          <w:sz w:val="23"/>
          <w:szCs w:val="23"/>
        </w:rPr>
        <w:t xml:space="preserve">If a Work Zone is proposed, an application must be made to the North Sydney Local Traffic Committee to install the ‘Work Zone’. A Work Zone permit is required to be issued by the Council prior to the </w:t>
      </w:r>
      <w:r w:rsidR="00333CFE">
        <w:rPr>
          <w:bCs/>
          <w:sz w:val="23"/>
          <w:szCs w:val="23"/>
        </w:rPr>
        <w:t xml:space="preserve">commencement of any </w:t>
      </w:r>
      <w:r w:rsidR="00853A50" w:rsidRPr="00853A50">
        <w:rPr>
          <w:bCs/>
          <w:sz w:val="23"/>
          <w:szCs w:val="23"/>
        </w:rPr>
        <w:t xml:space="preserve">works requiring the use of a work </w:t>
      </w:r>
      <w:r w:rsidR="00505441">
        <w:rPr>
          <w:bCs/>
          <w:sz w:val="23"/>
          <w:szCs w:val="23"/>
        </w:rPr>
        <w:t>zone</w:t>
      </w:r>
      <w:r w:rsidR="00333CFE">
        <w:rPr>
          <w:bCs/>
          <w:sz w:val="23"/>
          <w:szCs w:val="23"/>
        </w:rPr>
        <w:t>.</w:t>
      </w:r>
      <w:r w:rsidRPr="00DA41CA">
        <w:rPr>
          <w:bCs/>
          <w:sz w:val="23"/>
          <w:szCs w:val="23"/>
        </w:rPr>
        <w:t xml:space="preserve"> </w:t>
      </w:r>
    </w:p>
    <w:p w14:paraId="0ECE2229" w14:textId="77777777" w:rsidR="00E84A2A" w:rsidRPr="00DA41CA" w:rsidRDefault="00E84A2A" w:rsidP="00197A9E">
      <w:pPr>
        <w:pStyle w:val="CCONDS"/>
        <w:numPr>
          <w:ilvl w:val="0"/>
          <w:numId w:val="0"/>
        </w:numPr>
        <w:ind w:left="720"/>
        <w:rPr>
          <w:bCs/>
          <w:sz w:val="23"/>
          <w:szCs w:val="23"/>
        </w:rPr>
      </w:pPr>
    </w:p>
    <w:p w14:paraId="15013E5D" w14:textId="6CF7743F" w:rsidR="00E84A2A" w:rsidRPr="00DA41CA" w:rsidRDefault="00E84A2A" w:rsidP="00197A9E">
      <w:pPr>
        <w:pStyle w:val="CCONDS"/>
        <w:numPr>
          <w:ilvl w:val="0"/>
          <w:numId w:val="0"/>
        </w:numPr>
        <w:ind w:left="720"/>
        <w:rPr>
          <w:sz w:val="23"/>
          <w:szCs w:val="23"/>
        </w:rPr>
      </w:pPr>
      <w:r w:rsidRPr="00DA41CA">
        <w:rPr>
          <w:bCs/>
          <w:sz w:val="23"/>
          <w:szCs w:val="23"/>
        </w:rPr>
        <w:t xml:space="preserve">Work Zones are provided specifically for the set down and pick up of materials and not for the parking of private vehicles associated with the site.  If the Work Zone is approved by the Committee, the Applicant must obtain a written copy of the related resolution from the North Sydney Local Traffic Committee and submit a copy of this to the </w:t>
      </w:r>
      <w:r w:rsidR="00333CFE">
        <w:rPr>
          <w:bCs/>
          <w:sz w:val="23"/>
          <w:szCs w:val="23"/>
        </w:rPr>
        <w:t>Crown</w:t>
      </w:r>
      <w:r w:rsidRPr="00DA41CA">
        <w:rPr>
          <w:bCs/>
          <w:sz w:val="23"/>
          <w:szCs w:val="23"/>
        </w:rPr>
        <w:t xml:space="preserve"> </w:t>
      </w:r>
      <w:r w:rsidR="00333CFE">
        <w:rPr>
          <w:bCs/>
          <w:sz w:val="23"/>
          <w:szCs w:val="23"/>
        </w:rPr>
        <w:t>prior to the commencement of any Crown building work</w:t>
      </w:r>
      <w:r w:rsidRPr="00DA41CA">
        <w:rPr>
          <w:bCs/>
          <w:sz w:val="23"/>
          <w:szCs w:val="23"/>
        </w:rPr>
        <w:t>.</w:t>
      </w:r>
    </w:p>
    <w:p w14:paraId="6BC2237D" w14:textId="77777777" w:rsidR="00E84A2A" w:rsidRPr="00DA41CA" w:rsidRDefault="00E84A2A" w:rsidP="00197A9E">
      <w:pPr>
        <w:pStyle w:val="CCONDS"/>
        <w:numPr>
          <w:ilvl w:val="0"/>
          <w:numId w:val="0"/>
        </w:numPr>
        <w:rPr>
          <w:bCs/>
          <w:sz w:val="23"/>
          <w:szCs w:val="23"/>
        </w:rPr>
      </w:pPr>
    </w:p>
    <w:p w14:paraId="11D86AF9" w14:textId="41228539" w:rsidR="00E84A2A" w:rsidRPr="00DA41CA" w:rsidRDefault="00E84A2A" w:rsidP="00197A9E">
      <w:pPr>
        <w:pStyle w:val="CCONDS"/>
        <w:keepLines/>
        <w:numPr>
          <w:ilvl w:val="0"/>
          <w:numId w:val="0"/>
        </w:numPr>
        <w:ind w:left="709"/>
        <w:rPr>
          <w:bCs/>
          <w:sz w:val="23"/>
          <w:szCs w:val="23"/>
        </w:rPr>
      </w:pPr>
      <w:r w:rsidRPr="00DA41CA">
        <w:rPr>
          <w:bCs/>
          <w:sz w:val="23"/>
          <w:szCs w:val="23"/>
        </w:rPr>
        <w:t xml:space="preserve">Where approval of the ‘Work Zone’ is given by the Committee, the requirements of the Committee, including installation of the necessary ‘Work Zone’ signage and payment of any fees, must occur prior to commencement of any works on the site.  Further, at the expiration of the Work Zone approval, the developer is required to remove the Work Zone signs and reinstate any previous signs, all at the </w:t>
      </w:r>
      <w:r w:rsidR="0055154C">
        <w:rPr>
          <w:bCs/>
          <w:sz w:val="23"/>
          <w:szCs w:val="23"/>
        </w:rPr>
        <w:t>Crown’s</w:t>
      </w:r>
      <w:r w:rsidR="0055154C" w:rsidRPr="00DA41CA">
        <w:rPr>
          <w:bCs/>
          <w:sz w:val="23"/>
          <w:szCs w:val="23"/>
        </w:rPr>
        <w:t xml:space="preserve"> </w:t>
      </w:r>
      <w:r w:rsidRPr="00DA41CA">
        <w:rPr>
          <w:bCs/>
          <w:sz w:val="23"/>
          <w:szCs w:val="23"/>
        </w:rPr>
        <w:t xml:space="preserve">cost. The requirements imposed by the Committee on the Work Zone permit (or permits) must be </w:t>
      </w:r>
      <w:proofErr w:type="gramStart"/>
      <w:r w:rsidRPr="00DA41CA">
        <w:rPr>
          <w:bCs/>
          <w:sz w:val="23"/>
          <w:szCs w:val="23"/>
        </w:rPr>
        <w:t>complied with at all times</w:t>
      </w:r>
      <w:proofErr w:type="gramEnd"/>
      <w:r w:rsidRPr="00DA41CA">
        <w:rPr>
          <w:bCs/>
          <w:sz w:val="23"/>
          <w:szCs w:val="23"/>
        </w:rPr>
        <w:t>.</w:t>
      </w:r>
    </w:p>
    <w:p w14:paraId="368C8FF9" w14:textId="77777777" w:rsidR="00E84A2A" w:rsidRPr="00DA41CA" w:rsidRDefault="00E84A2A" w:rsidP="00197A9E">
      <w:pPr>
        <w:rPr>
          <w:bCs/>
        </w:rPr>
      </w:pPr>
    </w:p>
    <w:p w14:paraId="497C222B" w14:textId="77777777" w:rsidR="00E84A2A" w:rsidRPr="00DA41CA" w:rsidRDefault="00E84A2A" w:rsidP="00197A9E">
      <w:pPr>
        <w:pStyle w:val="CCONDS"/>
        <w:numPr>
          <w:ilvl w:val="0"/>
          <w:numId w:val="0"/>
        </w:numPr>
        <w:ind w:left="2160" w:hanging="1440"/>
        <w:rPr>
          <w:sz w:val="23"/>
          <w:szCs w:val="23"/>
        </w:rPr>
      </w:pPr>
      <w:r w:rsidRPr="00DA41CA">
        <w:rPr>
          <w:sz w:val="23"/>
          <w:szCs w:val="23"/>
        </w:rPr>
        <w:t xml:space="preserve">(Reason: </w:t>
      </w:r>
      <w:r w:rsidRPr="00DA41CA">
        <w:rPr>
          <w:sz w:val="23"/>
          <w:szCs w:val="23"/>
        </w:rPr>
        <w:tab/>
        <w:t>Amenity and convenience during construction)</w:t>
      </w:r>
    </w:p>
    <w:p w14:paraId="3A3795E0" w14:textId="3A1A8F6B" w:rsidR="00E84A2A" w:rsidRPr="00DA41CA" w:rsidRDefault="00E84A2A" w:rsidP="00197A9E"/>
    <w:p w14:paraId="79174BDD" w14:textId="3D5DE525" w:rsidR="00E74797" w:rsidRPr="00DA41CA" w:rsidRDefault="00E74797" w:rsidP="00E74797">
      <w:pPr>
        <w:pStyle w:val="Heading1"/>
      </w:pPr>
      <w:bookmarkStart w:id="23" w:name="_Toc366754425"/>
      <w:bookmarkStart w:id="24" w:name="_Toc69730238"/>
      <w:r w:rsidRPr="00DA41CA">
        <w:t xml:space="preserve">Maintain </w:t>
      </w:r>
      <w:r w:rsidR="0055154C">
        <w:t>Council</w:t>
      </w:r>
      <w:r w:rsidR="0055154C" w:rsidRPr="00DA41CA">
        <w:t xml:space="preserve"> </w:t>
      </w:r>
      <w:r w:rsidRPr="00DA41CA">
        <w:t>Boundary Alignment Levels</w:t>
      </w:r>
      <w:bookmarkEnd w:id="23"/>
      <w:bookmarkEnd w:id="24"/>
      <w:r w:rsidRPr="00DA41CA">
        <w:tab/>
      </w:r>
      <w:r w:rsidRPr="00DA41CA">
        <w:rPr>
          <w:vanish/>
        </w:rPr>
        <w:t>C24</w:t>
      </w:r>
    </w:p>
    <w:p w14:paraId="0DC64C2F" w14:textId="77777777" w:rsidR="00E74797" w:rsidRPr="00DA41CA" w:rsidRDefault="00E74797" w:rsidP="00E74797">
      <w:pPr>
        <w:keepNext/>
      </w:pPr>
    </w:p>
    <w:p w14:paraId="0B6553F6" w14:textId="061B0BAB" w:rsidR="00E74797" w:rsidRPr="001F5609" w:rsidRDefault="00E74797" w:rsidP="00E74797">
      <w:pPr>
        <w:pStyle w:val="CCONDS"/>
        <w:keepNext/>
        <w:widowControl w:val="0"/>
        <w:tabs>
          <w:tab w:val="num" w:pos="720"/>
        </w:tabs>
        <w:autoSpaceDE w:val="0"/>
        <w:autoSpaceDN w:val="0"/>
        <w:adjustRightInd w:val="0"/>
        <w:ind w:left="720" w:hanging="720"/>
        <w:rPr>
          <w:sz w:val="23"/>
          <w:szCs w:val="23"/>
        </w:rPr>
      </w:pPr>
      <w:r w:rsidRPr="00DA41CA">
        <w:rPr>
          <w:sz w:val="23"/>
          <w:szCs w:val="23"/>
        </w:rPr>
        <w:t xml:space="preserve">Except where otherwise approved by Council, the property boundary alignment levels must match the levels which existed prior to the commencement of works. Plans and specifications which document existing and proposed levels adjacent to the site boundaries and which comply with the requirements of this condition must be submitted to the </w:t>
      </w:r>
      <w:r w:rsidR="00333CFE">
        <w:rPr>
          <w:sz w:val="23"/>
          <w:szCs w:val="23"/>
        </w:rPr>
        <w:t>Crown</w:t>
      </w:r>
      <w:r w:rsidRPr="00DA41CA">
        <w:rPr>
          <w:sz w:val="23"/>
          <w:szCs w:val="23"/>
        </w:rPr>
        <w:t xml:space="preserve"> for approval prior to </w:t>
      </w:r>
      <w:r w:rsidR="006D4193">
        <w:rPr>
          <w:sz w:val="23"/>
          <w:szCs w:val="23"/>
        </w:rPr>
        <w:t xml:space="preserve">the </w:t>
      </w:r>
      <w:r w:rsidR="006D4193" w:rsidRPr="00200D57">
        <w:rPr>
          <w:sz w:val="23"/>
          <w:szCs w:val="23"/>
        </w:rPr>
        <w:t>issue of the relevant Crown Approval</w:t>
      </w:r>
      <w:r w:rsidR="00333CFE" w:rsidRPr="001F5609">
        <w:rPr>
          <w:sz w:val="23"/>
          <w:szCs w:val="23"/>
        </w:rPr>
        <w:t xml:space="preserve">. </w:t>
      </w:r>
    </w:p>
    <w:p w14:paraId="4952B046" w14:textId="77777777" w:rsidR="00E74797" w:rsidRPr="001F5609" w:rsidRDefault="00E74797" w:rsidP="00E74797">
      <w:pPr>
        <w:pStyle w:val="CCONDS"/>
        <w:keepNext/>
        <w:numPr>
          <w:ilvl w:val="0"/>
          <w:numId w:val="0"/>
        </w:numPr>
        <w:ind w:left="720"/>
        <w:rPr>
          <w:sz w:val="23"/>
          <w:szCs w:val="23"/>
        </w:rPr>
      </w:pPr>
    </w:p>
    <w:p w14:paraId="21195D31" w14:textId="77777777" w:rsidR="00333CFE" w:rsidRPr="001F5609" w:rsidRDefault="00333CFE" w:rsidP="00333CFE">
      <w:pPr>
        <w:ind w:left="720"/>
      </w:pPr>
      <w:r w:rsidRPr="001F5609">
        <w:t>The Crown must ensure that the report, and other plans, referenced on and accompanying the documentation of the Crown building work, fully satisfy the requirements of this condition.</w:t>
      </w:r>
    </w:p>
    <w:p w14:paraId="59E19682" w14:textId="77777777" w:rsidR="00E74797" w:rsidRPr="001F5609" w:rsidRDefault="00E74797" w:rsidP="00E74797">
      <w:pPr>
        <w:pStyle w:val="GCONDS"/>
        <w:numPr>
          <w:ilvl w:val="0"/>
          <w:numId w:val="0"/>
        </w:numPr>
        <w:ind w:left="720" w:hanging="720"/>
        <w:rPr>
          <w:sz w:val="23"/>
          <w:szCs w:val="23"/>
        </w:rPr>
      </w:pPr>
    </w:p>
    <w:p w14:paraId="3E57EE57" w14:textId="77777777" w:rsidR="00E74797" w:rsidRPr="001F5609" w:rsidRDefault="00E74797" w:rsidP="00E74797">
      <w:pPr>
        <w:pStyle w:val="BodyText"/>
        <w:widowControl/>
        <w:ind w:left="2160" w:hanging="1440"/>
        <w:rPr>
          <w:i w:val="0"/>
          <w:iCs w:val="0"/>
        </w:rPr>
      </w:pPr>
      <w:r w:rsidRPr="001F5609">
        <w:rPr>
          <w:i w:val="0"/>
          <w:iCs w:val="0"/>
        </w:rPr>
        <w:t>(Reason:</w:t>
      </w:r>
      <w:r w:rsidRPr="001F5609">
        <w:rPr>
          <w:i w:val="0"/>
          <w:iCs w:val="0"/>
        </w:rPr>
        <w:tab/>
        <w:t>To ensure interface between property and public land remains uniform)</w:t>
      </w:r>
    </w:p>
    <w:p w14:paraId="31EBF08E" w14:textId="67694F5C" w:rsidR="00E74797" w:rsidRPr="001F5609" w:rsidRDefault="00E74797" w:rsidP="00197A9E"/>
    <w:p w14:paraId="24242421" w14:textId="77777777" w:rsidR="00E74797" w:rsidRPr="001F5609" w:rsidRDefault="00E74797" w:rsidP="00E74797">
      <w:pPr>
        <w:pStyle w:val="Heading1"/>
      </w:pPr>
      <w:bookmarkStart w:id="25" w:name="_Toc366754427"/>
      <w:bookmarkStart w:id="26" w:name="_Toc69730240"/>
      <w:r w:rsidRPr="001F5609">
        <w:t>Bicycle Storage and Parking</w:t>
      </w:r>
      <w:bookmarkEnd w:id="25"/>
      <w:bookmarkEnd w:id="26"/>
      <w:r w:rsidRPr="001F5609">
        <w:tab/>
      </w:r>
      <w:r w:rsidRPr="001F5609">
        <w:rPr>
          <w:vanish/>
        </w:rPr>
        <w:t>C26</w:t>
      </w:r>
    </w:p>
    <w:p w14:paraId="198AD976" w14:textId="77777777" w:rsidR="00E74797" w:rsidRPr="001F5609" w:rsidRDefault="00E74797" w:rsidP="00E74797"/>
    <w:p w14:paraId="225475C6" w14:textId="42B5213D" w:rsidR="00333CFE" w:rsidRPr="001F5609" w:rsidRDefault="00E74797" w:rsidP="00E74797">
      <w:pPr>
        <w:pStyle w:val="CCONDS"/>
        <w:widowControl w:val="0"/>
        <w:tabs>
          <w:tab w:val="num" w:pos="720"/>
        </w:tabs>
        <w:autoSpaceDE w:val="0"/>
        <w:autoSpaceDN w:val="0"/>
        <w:adjustRightInd w:val="0"/>
        <w:ind w:left="720" w:hanging="720"/>
        <w:rPr>
          <w:sz w:val="23"/>
          <w:szCs w:val="23"/>
        </w:rPr>
      </w:pPr>
      <w:r w:rsidRPr="001F5609">
        <w:rPr>
          <w:sz w:val="23"/>
          <w:szCs w:val="23"/>
        </w:rPr>
        <w:lastRenderedPageBreak/>
        <w:t xml:space="preserve">The bicycle storage area must accommodate a minimum of </w:t>
      </w:r>
      <w:r w:rsidR="001F5609">
        <w:rPr>
          <w:sz w:val="23"/>
          <w:szCs w:val="23"/>
        </w:rPr>
        <w:t>seventy-six</w:t>
      </w:r>
      <w:r w:rsidR="00333CFE" w:rsidRPr="001F5609">
        <w:rPr>
          <w:sz w:val="23"/>
          <w:szCs w:val="23"/>
        </w:rPr>
        <w:t xml:space="preserve"> (</w:t>
      </w:r>
      <w:r w:rsidR="001F5609">
        <w:rPr>
          <w:sz w:val="23"/>
          <w:szCs w:val="23"/>
        </w:rPr>
        <w:t>76</w:t>
      </w:r>
      <w:r w:rsidR="00333CFE" w:rsidRPr="001F5609">
        <w:rPr>
          <w:sz w:val="23"/>
          <w:szCs w:val="23"/>
        </w:rPr>
        <w:t>)</w:t>
      </w:r>
      <w:r w:rsidRPr="001F5609">
        <w:rPr>
          <w:sz w:val="23"/>
          <w:szCs w:val="23"/>
        </w:rPr>
        <w:t xml:space="preserve"> bicycles. The bicycle storage lockers and</w:t>
      </w:r>
      <w:r w:rsidR="001F5609">
        <w:rPr>
          <w:sz w:val="23"/>
          <w:szCs w:val="23"/>
        </w:rPr>
        <w:t>/or</w:t>
      </w:r>
      <w:r w:rsidRPr="001F5609">
        <w:rPr>
          <w:sz w:val="23"/>
          <w:szCs w:val="23"/>
        </w:rPr>
        <w:t xml:space="preserve"> bicycle rail</w:t>
      </w:r>
      <w:r w:rsidR="001F5609">
        <w:rPr>
          <w:sz w:val="23"/>
          <w:szCs w:val="23"/>
        </w:rPr>
        <w:t>s</w:t>
      </w:r>
      <w:r w:rsidRPr="001F5609">
        <w:rPr>
          <w:sz w:val="23"/>
          <w:szCs w:val="23"/>
        </w:rPr>
        <w:t xml:space="preserve"> shall be designed in accordance with the applicable Australian Standards. Plans and specifications which comply with this condition must be submitted to the </w:t>
      </w:r>
      <w:r w:rsidR="004E75CD">
        <w:rPr>
          <w:snapToGrid w:val="0"/>
        </w:rPr>
        <w:t xml:space="preserve">Crown </w:t>
      </w:r>
      <w:r w:rsidR="004E75CD" w:rsidRPr="00DA41CA">
        <w:rPr>
          <w:snapToGrid w:val="0"/>
        </w:rPr>
        <w:t>Certifying Authority</w:t>
      </w:r>
      <w:r w:rsidR="004E75CD" w:rsidRPr="001F5609">
        <w:rPr>
          <w:sz w:val="23"/>
          <w:szCs w:val="23"/>
        </w:rPr>
        <w:t xml:space="preserve"> </w:t>
      </w:r>
      <w:r w:rsidRPr="001F5609">
        <w:rPr>
          <w:sz w:val="23"/>
          <w:szCs w:val="23"/>
        </w:rPr>
        <w:t xml:space="preserve">for approval prior to </w:t>
      </w:r>
      <w:r w:rsidR="00300458">
        <w:rPr>
          <w:sz w:val="23"/>
          <w:szCs w:val="23"/>
        </w:rPr>
        <w:t xml:space="preserve">the </w:t>
      </w:r>
      <w:r w:rsidR="00300458" w:rsidRPr="00200D57">
        <w:rPr>
          <w:sz w:val="23"/>
          <w:szCs w:val="23"/>
        </w:rPr>
        <w:t>issue of the relevant Crown Approval</w:t>
      </w:r>
      <w:r w:rsidRPr="001F5609">
        <w:rPr>
          <w:sz w:val="23"/>
          <w:szCs w:val="23"/>
        </w:rPr>
        <w:t xml:space="preserve">. </w:t>
      </w:r>
    </w:p>
    <w:p w14:paraId="5E8AD919" w14:textId="77777777" w:rsidR="00333CFE" w:rsidRPr="001F5609" w:rsidRDefault="00333CFE" w:rsidP="00333CFE">
      <w:pPr>
        <w:pStyle w:val="CCONDS"/>
        <w:widowControl w:val="0"/>
        <w:numPr>
          <w:ilvl w:val="0"/>
          <w:numId w:val="0"/>
        </w:numPr>
        <w:autoSpaceDE w:val="0"/>
        <w:autoSpaceDN w:val="0"/>
        <w:adjustRightInd w:val="0"/>
        <w:ind w:left="720"/>
        <w:rPr>
          <w:sz w:val="23"/>
          <w:szCs w:val="23"/>
        </w:rPr>
      </w:pPr>
    </w:p>
    <w:p w14:paraId="0FB77066" w14:textId="77777777" w:rsidR="00333CFE" w:rsidRPr="001F5609" w:rsidRDefault="00333CFE" w:rsidP="00333CFE">
      <w:pPr>
        <w:ind w:left="720"/>
      </w:pPr>
      <w:r w:rsidRPr="001F5609">
        <w:t>The Crown must ensure that the report, and other plans, referenced on and accompanying the documentation of the Crown building work, fully satisfy the requirements of this condition.</w:t>
      </w:r>
    </w:p>
    <w:p w14:paraId="70E8A59E" w14:textId="77777777" w:rsidR="00E74797" w:rsidRPr="00DA41CA" w:rsidRDefault="00E74797" w:rsidP="00E74797">
      <w:pPr>
        <w:pStyle w:val="CCONDS"/>
        <w:numPr>
          <w:ilvl w:val="0"/>
          <w:numId w:val="0"/>
        </w:numPr>
        <w:ind w:left="709" w:hanging="709"/>
        <w:rPr>
          <w:sz w:val="23"/>
          <w:szCs w:val="23"/>
        </w:rPr>
      </w:pPr>
    </w:p>
    <w:p w14:paraId="28269982" w14:textId="77777777" w:rsidR="00E74797" w:rsidRPr="00DA41CA" w:rsidRDefault="00E74797" w:rsidP="00E74797">
      <w:pPr>
        <w:ind w:left="2160" w:hanging="1440"/>
      </w:pPr>
      <w:r w:rsidRPr="00DA41CA">
        <w:t>(Reason:</w:t>
      </w:r>
      <w:r w:rsidRPr="00DA41CA">
        <w:tab/>
        <w:t>To promote and provide facilities for alternative forms of transport)</w:t>
      </w:r>
    </w:p>
    <w:p w14:paraId="31D5CB32" w14:textId="77777777" w:rsidR="00E74797" w:rsidRPr="00DA41CA" w:rsidRDefault="00E74797" w:rsidP="00197A9E"/>
    <w:p w14:paraId="48818B44" w14:textId="77777777" w:rsidR="00E84A2A" w:rsidRPr="00DA41CA" w:rsidRDefault="00E84A2A" w:rsidP="00197A9E">
      <w:pPr>
        <w:pStyle w:val="Heading1"/>
        <w:keepNext w:val="0"/>
      </w:pPr>
      <w:bookmarkStart w:id="27" w:name="_Toc69730244"/>
      <w:r w:rsidRPr="00DA41CA">
        <w:t>Required Infrastructure Works - Roads Act 1993</w:t>
      </w:r>
      <w:bookmarkEnd w:id="27"/>
      <w:r w:rsidRPr="00DA41CA">
        <w:tab/>
      </w:r>
      <w:r w:rsidRPr="00DA41CA">
        <w:tab/>
      </w:r>
      <w:r w:rsidRPr="00DA41CA">
        <w:rPr>
          <w:vanish/>
        </w:rPr>
        <w:t>C30</w:t>
      </w:r>
    </w:p>
    <w:p w14:paraId="2CC87CBB" w14:textId="77777777" w:rsidR="00E84A2A" w:rsidRPr="00DA41CA" w:rsidRDefault="00E84A2A" w:rsidP="00197A9E">
      <w:pPr>
        <w:pStyle w:val="BodyText2"/>
        <w:rPr>
          <w:sz w:val="23"/>
          <w:szCs w:val="23"/>
          <w:lang w:val="en-AU" w:eastAsia="en-US"/>
        </w:rPr>
      </w:pPr>
    </w:p>
    <w:p w14:paraId="2265ECC0" w14:textId="62951C04" w:rsidR="00E84A2A" w:rsidRPr="00DA41CA" w:rsidRDefault="00E84A2A" w:rsidP="00197A9E">
      <w:pPr>
        <w:pStyle w:val="CCONDS"/>
        <w:widowControl w:val="0"/>
        <w:tabs>
          <w:tab w:val="num" w:pos="720"/>
        </w:tabs>
        <w:autoSpaceDE w:val="0"/>
        <w:autoSpaceDN w:val="0"/>
        <w:adjustRightInd w:val="0"/>
        <w:ind w:left="720" w:hanging="720"/>
        <w:rPr>
          <w:sz w:val="23"/>
          <w:szCs w:val="23"/>
        </w:rPr>
      </w:pPr>
      <w:r w:rsidRPr="00DA41CA">
        <w:rPr>
          <w:sz w:val="23"/>
          <w:szCs w:val="23"/>
        </w:rPr>
        <w:t xml:space="preserve">Prior to </w:t>
      </w:r>
      <w:r w:rsidR="00300458">
        <w:rPr>
          <w:sz w:val="23"/>
          <w:szCs w:val="23"/>
        </w:rPr>
        <w:t xml:space="preserve">the </w:t>
      </w:r>
      <w:r w:rsidR="00300458" w:rsidRPr="00200D57">
        <w:rPr>
          <w:sz w:val="23"/>
          <w:szCs w:val="23"/>
        </w:rPr>
        <w:t>issue of the relevant Crown Approval</w:t>
      </w:r>
      <w:r w:rsidRPr="00DA41CA">
        <w:rPr>
          <w:sz w:val="23"/>
          <w:szCs w:val="23"/>
        </w:rPr>
        <w:fldChar w:fldCharType="begin"/>
      </w:r>
      <w:r w:rsidRPr="00DA41CA">
        <w:rPr>
          <w:sz w:val="23"/>
          <w:szCs w:val="23"/>
        </w:rPr>
        <w:instrText xml:space="preserve"> FILLIN "Condition No" </w:instrText>
      </w:r>
      <w:r w:rsidRPr="00DA41CA">
        <w:rPr>
          <w:sz w:val="23"/>
          <w:szCs w:val="23"/>
        </w:rPr>
        <w:fldChar w:fldCharType="end"/>
      </w:r>
      <w:r w:rsidRPr="00DA41CA">
        <w:rPr>
          <w:sz w:val="23"/>
          <w:szCs w:val="23"/>
        </w:rPr>
        <w:t xml:space="preserve"> engineering design plans and specifications must be prepared by a qualified civil design engineer. The plans and specifications must be to a detail suitable for construction issue purposes and must provide detail and specification for the following infrastructure works to be completed as part of the development:</w:t>
      </w:r>
    </w:p>
    <w:p w14:paraId="3B383AEC" w14:textId="77777777" w:rsidR="00E84A2A" w:rsidRPr="00DA41CA" w:rsidRDefault="00E84A2A" w:rsidP="00197A9E">
      <w:pPr>
        <w:pStyle w:val="DCP47NumberLevel3"/>
        <w:numPr>
          <w:ilvl w:val="0"/>
          <w:numId w:val="0"/>
        </w:numPr>
        <w:rPr>
          <w:szCs w:val="23"/>
        </w:rPr>
      </w:pPr>
    </w:p>
    <w:p w14:paraId="773939E9" w14:textId="77777777" w:rsidR="00E84A2A" w:rsidRPr="00DA41CA" w:rsidRDefault="00E84A2A" w:rsidP="00197A9E">
      <w:pPr>
        <w:pStyle w:val="DCP47NumberLevel3"/>
        <w:numPr>
          <w:ilvl w:val="0"/>
          <w:numId w:val="0"/>
        </w:numPr>
        <w:ind w:left="360" w:firstLine="360"/>
        <w:rPr>
          <w:szCs w:val="23"/>
          <w:u w:val="single"/>
          <w:lang w:val="en-AU" w:eastAsia="en-US"/>
        </w:rPr>
      </w:pPr>
      <w:r w:rsidRPr="00DA41CA">
        <w:rPr>
          <w:szCs w:val="23"/>
          <w:u w:val="single"/>
          <w:lang w:val="en-AU" w:eastAsia="en-US"/>
        </w:rPr>
        <w:t>Road Works</w:t>
      </w:r>
    </w:p>
    <w:p w14:paraId="696F991A" w14:textId="77777777" w:rsidR="00E84A2A" w:rsidRPr="00DA41CA" w:rsidRDefault="00E84A2A" w:rsidP="00197A9E">
      <w:pPr>
        <w:pStyle w:val="Footer"/>
        <w:tabs>
          <w:tab w:val="left" w:pos="1800"/>
          <w:tab w:val="left" w:pos="3600"/>
        </w:tabs>
        <w:ind w:left="360"/>
      </w:pPr>
    </w:p>
    <w:p w14:paraId="44CA9DE8" w14:textId="3EEE8675" w:rsidR="000843F9" w:rsidRPr="00DA41CA" w:rsidRDefault="000843F9" w:rsidP="00AE15C6">
      <w:pPr>
        <w:keepNext/>
        <w:widowControl w:val="0"/>
        <w:numPr>
          <w:ilvl w:val="0"/>
          <w:numId w:val="15"/>
        </w:numPr>
        <w:tabs>
          <w:tab w:val="clear" w:pos="792"/>
          <w:tab w:val="num" w:pos="1440"/>
          <w:tab w:val="left" w:pos="1800"/>
          <w:tab w:val="left" w:pos="3600"/>
        </w:tabs>
        <w:autoSpaceDE w:val="0"/>
        <w:autoSpaceDN w:val="0"/>
        <w:adjustRightInd w:val="0"/>
        <w:ind w:left="1440" w:hanging="720"/>
      </w:pPr>
      <w:r w:rsidRPr="00DA41CA">
        <w:t xml:space="preserve">Construction of a fully new replacement concrete footpath is required </w:t>
      </w:r>
      <w:r w:rsidR="0092130B">
        <w:t>f</w:t>
      </w:r>
      <w:r w:rsidR="0092130B" w:rsidRPr="0077396B">
        <w:t xml:space="preserve">rom the </w:t>
      </w:r>
      <w:r w:rsidR="0092130B">
        <w:t>s</w:t>
      </w:r>
      <w:r w:rsidR="0092130B" w:rsidRPr="0077396B">
        <w:t xml:space="preserve">outh of the existing Bydown Street cross walk to the southern boundary of </w:t>
      </w:r>
      <w:proofErr w:type="spellStart"/>
      <w:r w:rsidR="0092130B" w:rsidRPr="0077396B">
        <w:t>Kindyland</w:t>
      </w:r>
      <w:proofErr w:type="spellEnd"/>
      <w:r w:rsidR="0092130B" w:rsidRPr="0077396B">
        <w:t xml:space="preserve"> (10 Bydown Street) </w:t>
      </w:r>
      <w:r w:rsidRPr="00DA41CA">
        <w:t>in Bydown Street.  A longitudinal section is required along the footpath property boundary at a scale of 1:50 extending 5m past the property boundary line.  The footpath shall be designed (at a single straight grade of 3% falling to top of kerb) so that it is uniform without showing signs of dipping or rising particularly at entrances.</w:t>
      </w:r>
    </w:p>
    <w:p w14:paraId="2C18B10D" w14:textId="77777777" w:rsidR="000843F9" w:rsidRPr="00DA41CA" w:rsidRDefault="000843F9" w:rsidP="000843F9">
      <w:pPr>
        <w:tabs>
          <w:tab w:val="left" w:pos="1800"/>
          <w:tab w:val="left" w:pos="3600"/>
        </w:tabs>
      </w:pPr>
    </w:p>
    <w:p w14:paraId="4A4D00C3" w14:textId="4A869960" w:rsidR="000843F9" w:rsidRPr="00DA41CA" w:rsidRDefault="0092130B" w:rsidP="00AE15C6">
      <w:pPr>
        <w:widowControl w:val="0"/>
        <w:numPr>
          <w:ilvl w:val="0"/>
          <w:numId w:val="15"/>
        </w:numPr>
        <w:tabs>
          <w:tab w:val="clear" w:pos="792"/>
          <w:tab w:val="num" w:pos="1440"/>
          <w:tab w:val="left" w:pos="1800"/>
          <w:tab w:val="left" w:pos="3600"/>
        </w:tabs>
        <w:autoSpaceDE w:val="0"/>
        <w:autoSpaceDN w:val="0"/>
        <w:adjustRightInd w:val="0"/>
        <w:ind w:left="1440" w:hanging="720"/>
      </w:pPr>
      <w:r w:rsidRPr="00DA41CA">
        <w:t xml:space="preserve">Construction of a fully new replacement concrete footpath is required </w:t>
      </w:r>
      <w:r>
        <w:t>f</w:t>
      </w:r>
      <w:r w:rsidRPr="0077396B">
        <w:t xml:space="preserve">rom the </w:t>
      </w:r>
      <w:r>
        <w:t>s</w:t>
      </w:r>
      <w:r w:rsidRPr="0077396B">
        <w:t xml:space="preserve">outh of the existing Bydown Street cross walk to the southern boundary of </w:t>
      </w:r>
      <w:proofErr w:type="spellStart"/>
      <w:r w:rsidRPr="0077396B">
        <w:t>Kindyland</w:t>
      </w:r>
      <w:proofErr w:type="spellEnd"/>
      <w:r w:rsidRPr="0077396B">
        <w:t xml:space="preserve"> (10 Bydown Street) </w:t>
      </w:r>
      <w:r w:rsidRPr="00DA41CA">
        <w:t xml:space="preserve">in Bydown Street.  </w:t>
      </w:r>
      <w:r w:rsidR="000843F9" w:rsidRPr="00DA41CA">
        <w:t>A longitudinal section is required along the gutter line (existing and proposed levels), at a scale of 1:50 extending 5m past the property boundary line.</w:t>
      </w:r>
    </w:p>
    <w:p w14:paraId="072305CC" w14:textId="77777777" w:rsidR="000843F9" w:rsidRPr="00DA41CA" w:rsidRDefault="000843F9" w:rsidP="000843F9">
      <w:pPr>
        <w:tabs>
          <w:tab w:val="num" w:pos="1440"/>
          <w:tab w:val="left" w:pos="1800"/>
          <w:tab w:val="left" w:pos="3600"/>
        </w:tabs>
        <w:ind w:left="1440" w:hanging="720"/>
      </w:pPr>
    </w:p>
    <w:p w14:paraId="65A20520" w14:textId="20FD3FAD" w:rsidR="000843F9" w:rsidRPr="00DA41CA" w:rsidRDefault="0092130B" w:rsidP="00AE15C6">
      <w:pPr>
        <w:keepLines/>
        <w:widowControl w:val="0"/>
        <w:numPr>
          <w:ilvl w:val="0"/>
          <w:numId w:val="15"/>
        </w:numPr>
        <w:tabs>
          <w:tab w:val="clear" w:pos="792"/>
          <w:tab w:val="num" w:pos="1440"/>
          <w:tab w:val="left" w:pos="1800"/>
          <w:tab w:val="left" w:pos="3600"/>
        </w:tabs>
        <w:autoSpaceDE w:val="0"/>
        <w:autoSpaceDN w:val="0"/>
        <w:adjustRightInd w:val="0"/>
        <w:ind w:left="1440" w:hanging="720"/>
      </w:pPr>
      <w:r>
        <w:t>C</w:t>
      </w:r>
      <w:r w:rsidR="000843F9" w:rsidRPr="00DA41CA">
        <w:t xml:space="preserve">ross sections at a scale of 1:50 along the centre-line of each </w:t>
      </w:r>
      <w:r>
        <w:t xml:space="preserve">new </w:t>
      </w:r>
      <w:r w:rsidR="000843F9" w:rsidRPr="00DA41CA">
        <w:t>access point from the footpath to the property boundary/building must be provided and are to show the calculated clearance to the underside of any overhead structure.  All the entry points are to comply with the Building Code of Australia (BCA), including disability requirements. The Council approved footpath levels must be accommodated at the building entry points.</w:t>
      </w:r>
    </w:p>
    <w:p w14:paraId="13AB884D" w14:textId="77777777" w:rsidR="000843F9" w:rsidRPr="00DA41CA" w:rsidRDefault="000843F9" w:rsidP="000843F9">
      <w:pPr>
        <w:pStyle w:val="ListParagraph"/>
      </w:pPr>
    </w:p>
    <w:p w14:paraId="3698A620" w14:textId="3FC7B019" w:rsidR="000843F9" w:rsidRPr="00DA41CA" w:rsidRDefault="0092130B" w:rsidP="00AE15C6">
      <w:pPr>
        <w:keepLines/>
        <w:widowControl w:val="0"/>
        <w:numPr>
          <w:ilvl w:val="0"/>
          <w:numId w:val="15"/>
        </w:numPr>
        <w:tabs>
          <w:tab w:val="clear" w:pos="792"/>
          <w:tab w:val="num" w:pos="1440"/>
          <w:tab w:val="left" w:pos="1800"/>
          <w:tab w:val="left" w:pos="3600"/>
        </w:tabs>
        <w:autoSpaceDE w:val="0"/>
        <w:autoSpaceDN w:val="0"/>
        <w:adjustRightInd w:val="0"/>
        <w:ind w:left="1440" w:hanging="720"/>
      </w:pPr>
      <w:r>
        <w:t>C</w:t>
      </w:r>
      <w:r w:rsidR="000843F9" w:rsidRPr="00DA41CA">
        <w:t xml:space="preserve">onstruction of a fully new road shoulder (maximum grade 5% down towards new gutter) extending to 0.6 metres out from the gutter alignment and </w:t>
      </w:r>
      <w:r>
        <w:t>f</w:t>
      </w:r>
      <w:r w:rsidRPr="0001056E">
        <w:t xml:space="preserve">rom the </w:t>
      </w:r>
      <w:r>
        <w:t>s</w:t>
      </w:r>
      <w:r w:rsidRPr="0001056E">
        <w:t xml:space="preserve">outh of the existing Bydown Street cross walk to the southern boundary of </w:t>
      </w:r>
      <w:proofErr w:type="spellStart"/>
      <w:r w:rsidRPr="0001056E">
        <w:t>Kindyland</w:t>
      </w:r>
      <w:proofErr w:type="spellEnd"/>
      <w:r w:rsidRPr="0001056E">
        <w:t xml:space="preserve"> (10 Bydown Street)</w:t>
      </w:r>
      <w:r w:rsidR="000843F9" w:rsidRPr="00DA41CA">
        <w:t>.</w:t>
      </w:r>
    </w:p>
    <w:p w14:paraId="1929DD4A" w14:textId="77777777" w:rsidR="000843F9" w:rsidRPr="00DA41CA" w:rsidRDefault="000843F9" w:rsidP="000843F9">
      <w:pPr>
        <w:pStyle w:val="ListParagraph"/>
      </w:pPr>
    </w:p>
    <w:p w14:paraId="761B142E" w14:textId="4794DEC5" w:rsidR="000843F9" w:rsidRPr="00DA41CA" w:rsidRDefault="000843F9" w:rsidP="00AE15C6">
      <w:pPr>
        <w:keepLines/>
        <w:widowControl w:val="0"/>
        <w:numPr>
          <w:ilvl w:val="0"/>
          <w:numId w:val="15"/>
        </w:numPr>
        <w:tabs>
          <w:tab w:val="clear" w:pos="792"/>
          <w:tab w:val="num" w:pos="1440"/>
          <w:tab w:val="left" w:pos="1800"/>
          <w:tab w:val="left" w:pos="3600"/>
        </w:tabs>
        <w:autoSpaceDE w:val="0"/>
        <w:autoSpaceDN w:val="0"/>
        <w:adjustRightInd w:val="0"/>
        <w:ind w:left="1440" w:hanging="720"/>
      </w:pPr>
      <w:r w:rsidRPr="00DA41CA">
        <w:t xml:space="preserve">The existing vehicular access </w:t>
      </w:r>
      <w:r w:rsidR="001F5609" w:rsidRPr="00DA41CA">
        <w:t>way</w:t>
      </w:r>
      <w:r w:rsidR="001F5609">
        <w:t xml:space="preserve"> </w:t>
      </w:r>
      <w:r w:rsidR="001F5609" w:rsidRPr="0092130B">
        <w:t>in front of 16 Bydown Street</w:t>
      </w:r>
      <w:r w:rsidR="001F5609">
        <w:t xml:space="preserve"> </w:t>
      </w:r>
      <w:r w:rsidRPr="00DA41CA">
        <w:t>must be reconstructed to comply with AS 2890.1 and Council’s current Vehicular Access Application Guidelines and Specification (gutter bridges not permitted) to ensure that a B85 vehicle will not scrape/strike the surface of the carriageway, layback, vehicular crossing or parking floor.</w:t>
      </w:r>
    </w:p>
    <w:p w14:paraId="07E220AD" w14:textId="77777777" w:rsidR="000843F9" w:rsidRPr="00DA41CA" w:rsidRDefault="000843F9" w:rsidP="000843F9">
      <w:pPr>
        <w:pStyle w:val="ListParagraph"/>
      </w:pPr>
    </w:p>
    <w:p w14:paraId="090C38FC" w14:textId="67D19EF8" w:rsidR="000843F9" w:rsidRPr="00DA41CA" w:rsidRDefault="000843F9" w:rsidP="00AE15C6">
      <w:pPr>
        <w:keepLines/>
        <w:widowControl w:val="0"/>
        <w:numPr>
          <w:ilvl w:val="0"/>
          <w:numId w:val="15"/>
        </w:numPr>
        <w:tabs>
          <w:tab w:val="clear" w:pos="792"/>
          <w:tab w:val="num" w:pos="1440"/>
          <w:tab w:val="left" w:pos="1800"/>
          <w:tab w:val="left" w:pos="3600"/>
        </w:tabs>
        <w:autoSpaceDE w:val="0"/>
        <w:autoSpaceDN w:val="0"/>
        <w:adjustRightInd w:val="0"/>
        <w:ind w:left="1440" w:hanging="720"/>
      </w:pPr>
      <w:r w:rsidRPr="00DA41CA">
        <w:t>The boundary footpath levels must match the existing levels and shall not be altered unless agreed to by Council.</w:t>
      </w:r>
    </w:p>
    <w:p w14:paraId="7FF54703" w14:textId="77777777" w:rsidR="00E84A2A" w:rsidRPr="00DA41CA" w:rsidRDefault="00E84A2A" w:rsidP="00197A9E">
      <w:pPr>
        <w:tabs>
          <w:tab w:val="left" w:pos="1800"/>
          <w:tab w:val="left" w:pos="3600"/>
        </w:tabs>
      </w:pPr>
    </w:p>
    <w:p w14:paraId="7FB23CA4" w14:textId="77777777" w:rsidR="00E84A2A" w:rsidRPr="00DA41CA" w:rsidRDefault="00E84A2A" w:rsidP="006652E3">
      <w:pPr>
        <w:pStyle w:val="DCP47NumberLevel3"/>
        <w:keepNext/>
        <w:numPr>
          <w:ilvl w:val="0"/>
          <w:numId w:val="0"/>
        </w:numPr>
        <w:ind w:left="360" w:firstLine="360"/>
        <w:rPr>
          <w:szCs w:val="23"/>
          <w:u w:val="single"/>
          <w:lang w:val="en-AU" w:eastAsia="en-US"/>
        </w:rPr>
      </w:pPr>
      <w:r w:rsidRPr="00DA41CA">
        <w:rPr>
          <w:szCs w:val="23"/>
          <w:u w:val="single"/>
          <w:lang w:val="en-AU" w:eastAsia="en-US"/>
        </w:rPr>
        <w:lastRenderedPageBreak/>
        <w:t>Drainage Works</w:t>
      </w:r>
    </w:p>
    <w:p w14:paraId="73CD57D6" w14:textId="77777777" w:rsidR="00E84A2A" w:rsidRPr="00DA41CA" w:rsidRDefault="00E84A2A" w:rsidP="006652E3">
      <w:pPr>
        <w:pStyle w:val="DCP47NumberLevel3"/>
        <w:keepNext/>
        <w:numPr>
          <w:ilvl w:val="0"/>
          <w:numId w:val="0"/>
        </w:numPr>
        <w:ind w:left="1440"/>
        <w:rPr>
          <w:szCs w:val="23"/>
          <w:lang w:val="en-AU" w:eastAsia="en-US"/>
        </w:rPr>
      </w:pPr>
    </w:p>
    <w:p w14:paraId="27AF9B1D" w14:textId="67B7C547" w:rsidR="00E84A2A" w:rsidRPr="00DA41CA" w:rsidRDefault="00E84A2A" w:rsidP="006652E3">
      <w:pPr>
        <w:keepNext/>
        <w:ind w:left="720"/>
      </w:pPr>
      <w:r w:rsidRPr="00DA41CA">
        <w:t xml:space="preserve">Connection of the site stormwater system must be made directly to a newly constructed grated gully pit (with lintel), to front the site on </w:t>
      </w:r>
      <w:r w:rsidR="00BC0031">
        <w:t>Bydown Street</w:t>
      </w:r>
      <w:r w:rsidRPr="00DA41CA">
        <w:t>. To accommodate this requirement, the following drainage infrastructure works must be carried out on Council property at the Applicants expense:-</w:t>
      </w:r>
    </w:p>
    <w:p w14:paraId="16DE7071" w14:textId="77777777" w:rsidR="00E84A2A" w:rsidRPr="00DA41CA" w:rsidRDefault="00E84A2A" w:rsidP="000843F9">
      <w:pPr>
        <w:keepLines/>
        <w:widowControl w:val="0"/>
        <w:tabs>
          <w:tab w:val="left" w:pos="1800"/>
          <w:tab w:val="left" w:pos="3600"/>
        </w:tabs>
        <w:autoSpaceDE w:val="0"/>
        <w:autoSpaceDN w:val="0"/>
        <w:adjustRightInd w:val="0"/>
        <w:ind w:left="1440"/>
      </w:pPr>
    </w:p>
    <w:p w14:paraId="5DFC15F5" w14:textId="5FB6049D" w:rsidR="000843F9" w:rsidRPr="00DA41CA" w:rsidRDefault="000843F9" w:rsidP="00AE15C6">
      <w:pPr>
        <w:keepLines/>
        <w:widowControl w:val="0"/>
        <w:numPr>
          <w:ilvl w:val="0"/>
          <w:numId w:val="15"/>
        </w:numPr>
        <w:tabs>
          <w:tab w:val="clear" w:pos="792"/>
        </w:tabs>
        <w:autoSpaceDE w:val="0"/>
        <w:autoSpaceDN w:val="0"/>
        <w:adjustRightInd w:val="0"/>
        <w:ind w:left="1440" w:hanging="720"/>
      </w:pPr>
      <w:r w:rsidRPr="00DA41CA">
        <w:t>Repair of the existing drainage kerb outlet structure in Bydown Street kerb where it is necessary.</w:t>
      </w:r>
    </w:p>
    <w:p w14:paraId="2AE351C4" w14:textId="36A810A6" w:rsidR="000843F9" w:rsidRPr="00DA41CA" w:rsidRDefault="000843F9" w:rsidP="00AE15C6">
      <w:pPr>
        <w:keepLines/>
        <w:widowControl w:val="0"/>
        <w:numPr>
          <w:ilvl w:val="0"/>
          <w:numId w:val="15"/>
        </w:numPr>
        <w:tabs>
          <w:tab w:val="clear" w:pos="792"/>
          <w:tab w:val="num" w:pos="1440"/>
          <w:tab w:val="left" w:pos="1800"/>
          <w:tab w:val="left" w:pos="3600"/>
        </w:tabs>
        <w:autoSpaceDE w:val="0"/>
        <w:autoSpaceDN w:val="0"/>
        <w:adjustRightInd w:val="0"/>
        <w:ind w:left="1440" w:hanging="720"/>
      </w:pPr>
      <w:r w:rsidRPr="00DA41CA">
        <w:t xml:space="preserve">All redundant stormwater pipelines within the </w:t>
      </w:r>
      <w:r w:rsidR="0092130B">
        <w:t xml:space="preserve">affected </w:t>
      </w:r>
      <w:r w:rsidRPr="00DA41CA">
        <w:t xml:space="preserve">footpath area shall be removed and the footpath and kerb reinstated. </w:t>
      </w:r>
    </w:p>
    <w:p w14:paraId="6DC4860C" w14:textId="77777777" w:rsidR="000843F9" w:rsidRPr="00DA41CA" w:rsidRDefault="000843F9" w:rsidP="00AE15C6">
      <w:pPr>
        <w:keepLines/>
        <w:widowControl w:val="0"/>
        <w:numPr>
          <w:ilvl w:val="0"/>
          <w:numId w:val="15"/>
        </w:numPr>
        <w:tabs>
          <w:tab w:val="clear" w:pos="792"/>
        </w:tabs>
        <w:autoSpaceDE w:val="0"/>
        <w:autoSpaceDN w:val="0"/>
        <w:adjustRightInd w:val="0"/>
        <w:ind w:left="1440" w:hanging="720"/>
      </w:pPr>
      <w:r w:rsidRPr="00DA41CA">
        <w:t xml:space="preserve">Pipelines within the footpath area must be hot dipped galvanized rectangular steel hollow section with a minimum wall thickness of 4.0 </w:t>
      </w:r>
      <w:proofErr w:type="spellStart"/>
      <w:r w:rsidRPr="00DA41CA">
        <w:t>millimeters</w:t>
      </w:r>
      <w:proofErr w:type="spellEnd"/>
      <w:r w:rsidRPr="00DA41CA">
        <w:t xml:space="preserve"> and a section height of 100 </w:t>
      </w:r>
      <w:proofErr w:type="spellStart"/>
      <w:r w:rsidRPr="00DA41CA">
        <w:t>millimeters</w:t>
      </w:r>
      <w:proofErr w:type="spellEnd"/>
      <w:r w:rsidRPr="00DA41CA">
        <w:t>.</w:t>
      </w:r>
    </w:p>
    <w:p w14:paraId="27575CE4" w14:textId="77777777" w:rsidR="000843F9" w:rsidRPr="00DA41CA" w:rsidRDefault="000843F9" w:rsidP="00AE15C6">
      <w:pPr>
        <w:keepLines/>
        <w:widowControl w:val="0"/>
        <w:numPr>
          <w:ilvl w:val="0"/>
          <w:numId w:val="15"/>
        </w:numPr>
        <w:tabs>
          <w:tab w:val="clear" w:pos="792"/>
          <w:tab w:val="num" w:pos="1440"/>
          <w:tab w:val="left" w:pos="1800"/>
          <w:tab w:val="left" w:pos="3600"/>
        </w:tabs>
        <w:autoSpaceDE w:val="0"/>
        <w:autoSpaceDN w:val="0"/>
        <w:adjustRightInd w:val="0"/>
        <w:ind w:left="1440" w:hanging="720"/>
      </w:pPr>
      <w:r w:rsidRPr="00DA41CA">
        <w:t>Any footpath panel on Bydown Street that is disturbed for the purpose of stormwater connection must be reconstructed as a whole panel.</w:t>
      </w:r>
    </w:p>
    <w:p w14:paraId="540E4C8D" w14:textId="5D936B45" w:rsidR="00E84A2A" w:rsidRPr="00DA41CA" w:rsidRDefault="00E84A2A" w:rsidP="000843F9">
      <w:pPr>
        <w:tabs>
          <w:tab w:val="left" w:pos="1440"/>
        </w:tabs>
        <w:ind w:left="1440" w:hanging="648"/>
        <w:rPr>
          <w:u w:val="single"/>
        </w:rPr>
      </w:pPr>
    </w:p>
    <w:p w14:paraId="439B93EA" w14:textId="7F3F997D" w:rsidR="00E84A2A" w:rsidRPr="00DA41CA" w:rsidRDefault="00E84A2A" w:rsidP="00197A9E">
      <w:pPr>
        <w:ind w:left="720"/>
      </w:pPr>
      <w:r w:rsidRPr="00DA41CA">
        <w:t>Plans and specifications which comply with this condition must be submitted to the C</w:t>
      </w:r>
      <w:r w:rsidR="00A83203">
        <w:t>rown</w:t>
      </w:r>
      <w:r w:rsidRPr="00DA41CA">
        <w:t xml:space="preserve"> for approval prior to </w:t>
      </w:r>
      <w:r w:rsidR="00A83203">
        <w:t xml:space="preserve">the commencement of </w:t>
      </w:r>
      <w:r w:rsidR="00086242">
        <w:t xml:space="preserve">the above </w:t>
      </w:r>
      <w:r w:rsidR="00972E90">
        <w:t xml:space="preserve">public domain </w:t>
      </w:r>
      <w:r w:rsidR="00A83203">
        <w:t>building work</w:t>
      </w:r>
      <w:r w:rsidRPr="00DA41CA">
        <w:t>.</w:t>
      </w:r>
    </w:p>
    <w:p w14:paraId="428657EB" w14:textId="77777777" w:rsidR="00E84A2A" w:rsidRPr="00DA41CA" w:rsidRDefault="00E84A2A" w:rsidP="00197A9E">
      <w:pPr>
        <w:ind w:left="720"/>
      </w:pPr>
    </w:p>
    <w:p w14:paraId="36E79908" w14:textId="7FC03C56" w:rsidR="00E84A2A" w:rsidRPr="00DA41CA" w:rsidRDefault="00A83203" w:rsidP="00197A9E">
      <w:pPr>
        <w:ind w:left="720"/>
      </w:pPr>
      <w:r>
        <w:t>Crown</w:t>
      </w:r>
      <w:r w:rsidR="00E84A2A" w:rsidRPr="00DA41CA">
        <w:t xml:space="preserve"> must not </w:t>
      </w:r>
      <w:r>
        <w:t xml:space="preserve">commence </w:t>
      </w:r>
      <w:r w:rsidR="009909FE">
        <w:t>the above public domain</w:t>
      </w:r>
      <w:r>
        <w:t xml:space="preserve"> building work</w:t>
      </w:r>
      <w:r w:rsidR="00E84A2A" w:rsidRPr="00DA41CA">
        <w:t xml:space="preserve"> without the formal written approval of Council (as Roads Authority) under the Roads Act 1993.</w:t>
      </w:r>
    </w:p>
    <w:p w14:paraId="6DE68665" w14:textId="77777777" w:rsidR="00E84A2A" w:rsidRPr="00DA41CA" w:rsidRDefault="00E84A2A" w:rsidP="00197A9E">
      <w:pPr>
        <w:ind w:left="720" w:hanging="720"/>
      </w:pPr>
    </w:p>
    <w:p w14:paraId="3FBEBD43" w14:textId="4F10090B" w:rsidR="00E84A2A" w:rsidRPr="00DA41CA" w:rsidRDefault="00E84A2A" w:rsidP="00197A9E">
      <w:pPr>
        <w:ind w:left="720"/>
      </w:pPr>
      <w:r w:rsidRPr="00DA41CA">
        <w:t xml:space="preserve">The required plans and specifications are to be designed in accordance with North Sydney Council’s current documents Infrastructure Specification for Road Works, Drainage and Miscellaneous Works and Performance Guide for Engineering Design and Construction. The drawings must detail existing utility services and trees affected by the works, erosion control requirements and traffic management requirements during the course of works.  A detailed survey must be undertaken as required. </w:t>
      </w:r>
      <w:r w:rsidRPr="00DA41CA">
        <w:rPr>
          <w:b/>
        </w:rPr>
        <w:t>Construction of the works must proceed only in accordance with any conditions attached to the Council Roads Act 1993 approval.</w:t>
      </w:r>
    </w:p>
    <w:p w14:paraId="136F94D3" w14:textId="77777777" w:rsidR="00E84A2A" w:rsidRPr="00DA41CA" w:rsidRDefault="00E84A2A" w:rsidP="00197A9E">
      <w:pPr>
        <w:ind w:hanging="567"/>
      </w:pPr>
    </w:p>
    <w:p w14:paraId="3AAD2231" w14:textId="77777777" w:rsidR="00E84A2A" w:rsidRPr="00DA41CA" w:rsidRDefault="00E84A2A" w:rsidP="00197A9E">
      <w:pPr>
        <w:ind w:left="1440" w:hanging="720"/>
        <w:rPr>
          <w:bCs/>
          <w:iCs/>
        </w:rPr>
      </w:pPr>
      <w:r w:rsidRPr="00DA41CA">
        <w:rPr>
          <w:bCs/>
          <w:iCs/>
        </w:rPr>
        <w:t>Note:</w:t>
      </w:r>
      <w:r w:rsidRPr="00DA41CA">
        <w:rPr>
          <w:iCs/>
        </w:rPr>
        <w:tab/>
        <w:t>A minimum of 21 days will be required for Council to assess Roads Act submissions. Early submission is recommended to avoid any delays in obtaining a Construction Certificate. A fee to cover cost of assessment (set out in Council’s adopted fees and charges) is payable and Council will withhold any consent and approved plans until full payment of the correct fees. Plans and specifications must be marked to the attention of Council’s Development Engineers. In addition, a copy of this condition must be provided, together with a covering letter stating the full address of the property and the accompanying DA number.</w:t>
      </w:r>
    </w:p>
    <w:p w14:paraId="1F058CD7" w14:textId="77777777" w:rsidR="00E84A2A" w:rsidRPr="00DA41CA" w:rsidRDefault="00E84A2A" w:rsidP="00197A9E">
      <w:pPr>
        <w:pStyle w:val="BodyText"/>
        <w:rPr>
          <w:iCs w:val="0"/>
        </w:rPr>
      </w:pPr>
    </w:p>
    <w:p w14:paraId="32F8E22F" w14:textId="77777777" w:rsidR="00E84A2A" w:rsidRPr="00DA41CA" w:rsidRDefault="00E84A2A" w:rsidP="00197A9E">
      <w:pPr>
        <w:pStyle w:val="BodyText"/>
        <w:widowControl/>
        <w:ind w:left="2160" w:hanging="1440"/>
        <w:rPr>
          <w:i w:val="0"/>
          <w:iCs w:val="0"/>
        </w:rPr>
      </w:pPr>
      <w:r w:rsidRPr="00DA41CA">
        <w:rPr>
          <w:i w:val="0"/>
          <w:iCs w:val="0"/>
        </w:rPr>
        <w:t>(Reason:</w:t>
      </w:r>
      <w:r w:rsidRPr="00DA41CA">
        <w:rPr>
          <w:i w:val="0"/>
          <w:iCs w:val="0"/>
        </w:rPr>
        <w:tab/>
        <w:t>To ensure infrastructure works are designed and constructed to appropriate standards and requirements of the Roads Act 1993)</w:t>
      </w:r>
    </w:p>
    <w:p w14:paraId="1109E2E5" w14:textId="77777777" w:rsidR="00E84A2A" w:rsidRPr="00DA41CA" w:rsidRDefault="00E84A2A" w:rsidP="00197A9E"/>
    <w:p w14:paraId="3F97C17E" w14:textId="77777777" w:rsidR="00E84A2A" w:rsidRPr="00DA41CA" w:rsidRDefault="00E84A2A" w:rsidP="00197A9E">
      <w:pPr>
        <w:pStyle w:val="Heading1"/>
        <w:keepNext w:val="0"/>
      </w:pPr>
      <w:bookmarkStart w:id="28" w:name="_Toc69730252"/>
      <w:r w:rsidRPr="00DA41CA">
        <w:t>On-site Stormwater Detention</w:t>
      </w:r>
      <w:bookmarkEnd w:id="28"/>
      <w:r w:rsidRPr="00DA41CA">
        <w:tab/>
      </w:r>
      <w:r w:rsidRPr="00DA41CA">
        <w:rPr>
          <w:vanish/>
        </w:rPr>
        <w:t>C38</w:t>
      </w:r>
    </w:p>
    <w:p w14:paraId="3BE6DA56" w14:textId="77777777" w:rsidR="00E84A2A" w:rsidRPr="00DA41CA" w:rsidRDefault="00E84A2A" w:rsidP="00197A9E"/>
    <w:p w14:paraId="2252EDBC" w14:textId="77777777" w:rsidR="00E84A2A" w:rsidRPr="00DA41CA" w:rsidRDefault="00E84A2A" w:rsidP="00197A9E">
      <w:pPr>
        <w:pStyle w:val="CCONDS"/>
        <w:widowControl w:val="0"/>
        <w:tabs>
          <w:tab w:val="num" w:pos="720"/>
        </w:tabs>
        <w:autoSpaceDE w:val="0"/>
        <w:autoSpaceDN w:val="0"/>
        <w:adjustRightInd w:val="0"/>
        <w:ind w:left="720" w:hanging="720"/>
        <w:rPr>
          <w:sz w:val="23"/>
          <w:szCs w:val="23"/>
        </w:rPr>
      </w:pPr>
      <w:r w:rsidRPr="00DA41CA">
        <w:rPr>
          <w:sz w:val="23"/>
          <w:szCs w:val="23"/>
        </w:rPr>
        <w:t>On site detention must be provided to ensure that the maximum discharge of stormwater collected from the undeveloped site, which would occur during a one</w:t>
      </w:r>
      <w:r w:rsidRPr="00DA41CA">
        <w:rPr>
          <w:sz w:val="23"/>
          <w:szCs w:val="23"/>
        </w:rPr>
        <w:noBreakHyphen/>
        <w:t>in</w:t>
      </w:r>
      <w:r w:rsidRPr="00DA41CA">
        <w:rPr>
          <w:sz w:val="23"/>
          <w:szCs w:val="23"/>
        </w:rPr>
        <w:noBreakHyphen/>
        <w:t xml:space="preserve">five-year storm of one-hour duration is not exceeded.  All other stormwater run-off from the site for all storms up to a one-in-twenty-year storm event is to be retained on the site for gradual release to the kerb and gutter or piped drainage system.  Provision is to be made for satisfactory overland flow should a storm </w:t>
      </w:r>
      <w:proofErr w:type="gramStart"/>
      <w:r w:rsidRPr="00DA41CA">
        <w:rPr>
          <w:sz w:val="23"/>
          <w:szCs w:val="23"/>
        </w:rPr>
        <w:t>in excess of</w:t>
      </w:r>
      <w:proofErr w:type="gramEnd"/>
      <w:r w:rsidRPr="00DA41CA">
        <w:rPr>
          <w:sz w:val="23"/>
          <w:szCs w:val="23"/>
        </w:rPr>
        <w:t xml:space="preserve"> the above parameters occur.</w:t>
      </w:r>
    </w:p>
    <w:p w14:paraId="62770CA0" w14:textId="77777777" w:rsidR="00E84A2A" w:rsidRPr="00DA41CA" w:rsidRDefault="00E84A2A" w:rsidP="00197A9E"/>
    <w:p w14:paraId="0C2C5355" w14:textId="68116E1B" w:rsidR="00E84A2A" w:rsidRPr="00DA41CA" w:rsidRDefault="00E84A2A" w:rsidP="00197A9E">
      <w:pPr>
        <w:ind w:left="720"/>
      </w:pPr>
      <w:r w:rsidRPr="00DA41CA">
        <w:t>For small areas up to 0.5 hectares, determination of the require</w:t>
      </w:r>
      <w:r w:rsidR="00BA70E2">
        <w:t>d</w:t>
      </w:r>
      <w:r w:rsidRPr="00DA41CA">
        <w:t xml:space="preserve"> cumulative storage may be calculated by the mass curve technique as detailed in Technical Note 1, Chapter 14 of the Australian Rainfall and Runoff Volume 1, 1987 Edition.</w:t>
      </w:r>
    </w:p>
    <w:p w14:paraId="1B85AB5D" w14:textId="77777777" w:rsidR="00E84A2A" w:rsidRPr="00DA41CA" w:rsidRDefault="00E84A2A" w:rsidP="00197A9E"/>
    <w:p w14:paraId="720BCD33" w14:textId="56FB81DA" w:rsidR="00E84A2A" w:rsidRPr="00DA41CA" w:rsidRDefault="00E84A2A" w:rsidP="00197A9E">
      <w:pPr>
        <w:ind w:left="720"/>
      </w:pPr>
      <w:r w:rsidRPr="00DA41CA">
        <w:t xml:space="preserve">Engineering calculations, design and certification complying with this condition must be provided by an appropriately qualified and practising Civil Engineer and submitted to the </w:t>
      </w:r>
      <w:r w:rsidR="00BA70E2">
        <w:t>Crown</w:t>
      </w:r>
      <w:r w:rsidRPr="00DA41CA">
        <w:t xml:space="preserve"> for approval prior to </w:t>
      </w:r>
      <w:r w:rsidR="00300458">
        <w:t xml:space="preserve">the </w:t>
      </w:r>
      <w:r w:rsidR="00300458" w:rsidRPr="00200D57">
        <w:t>issue of the relevant Crown Approval</w:t>
      </w:r>
      <w:r w:rsidRPr="00DA41CA">
        <w:t>.</w:t>
      </w:r>
    </w:p>
    <w:p w14:paraId="49CC0321" w14:textId="77777777" w:rsidR="00E84A2A" w:rsidRPr="00DA41CA" w:rsidRDefault="00E84A2A" w:rsidP="00197A9E"/>
    <w:p w14:paraId="32A0EE84" w14:textId="77777777" w:rsidR="00E84A2A" w:rsidRPr="00DA41CA" w:rsidRDefault="00E84A2A" w:rsidP="00197A9E">
      <w:pPr>
        <w:ind w:left="2160" w:hanging="1440"/>
      </w:pPr>
      <w:r w:rsidRPr="00DA41CA">
        <w:t>(Reason:</w:t>
      </w:r>
      <w:r w:rsidRPr="00DA41CA">
        <w:tab/>
        <w:t>To ensure appropriate provision is made for the disposal and management of stormwater generated by the development, and to ensure that public infrastructure in Council’s care and control is not overloaded)</w:t>
      </w:r>
    </w:p>
    <w:p w14:paraId="5FCAB092" w14:textId="2395CEEF" w:rsidR="002575C2" w:rsidRPr="00DA41CA" w:rsidRDefault="002575C2" w:rsidP="00197A9E">
      <w:pPr>
        <w:jc w:val="left"/>
      </w:pPr>
    </w:p>
    <w:p w14:paraId="7502F3E4" w14:textId="0DF41C72" w:rsidR="002575C2" w:rsidRPr="00563059" w:rsidRDefault="000843F9" w:rsidP="00197A9E">
      <w:pPr>
        <w:jc w:val="left"/>
      </w:pPr>
      <w:r w:rsidRPr="00563059">
        <w:rPr>
          <w:b/>
          <w:bCs/>
          <w:lang w:val="en-US"/>
        </w:rPr>
        <w:t>Stormwater Management and Disposal Design Plan – Construct</w:t>
      </w:r>
      <w:r w:rsidR="00267923" w:rsidRPr="00563059">
        <w:rPr>
          <w:b/>
          <w:bCs/>
          <w:lang w:val="en-US"/>
        </w:rPr>
        <w:t>ion</w:t>
      </w:r>
      <w:r w:rsidRPr="00563059">
        <w:rPr>
          <w:b/>
          <w:bCs/>
          <w:lang w:val="en-US"/>
        </w:rPr>
        <w:t xml:space="preserve"> Issue</w:t>
      </w:r>
    </w:p>
    <w:p w14:paraId="4C8FBC77" w14:textId="41962616" w:rsidR="002575C2" w:rsidRPr="00563059" w:rsidRDefault="002575C2" w:rsidP="00197A9E">
      <w:pPr>
        <w:jc w:val="left"/>
      </w:pPr>
    </w:p>
    <w:p w14:paraId="01A9E49A" w14:textId="0B5CE210" w:rsidR="000843F9" w:rsidRPr="00563059" w:rsidRDefault="000843F9" w:rsidP="000843F9">
      <w:pPr>
        <w:pStyle w:val="CCONDS"/>
        <w:widowControl w:val="0"/>
        <w:tabs>
          <w:tab w:val="num" w:pos="720"/>
        </w:tabs>
        <w:autoSpaceDE w:val="0"/>
        <w:autoSpaceDN w:val="0"/>
        <w:adjustRightInd w:val="0"/>
        <w:ind w:left="720" w:hanging="720"/>
        <w:rPr>
          <w:sz w:val="23"/>
          <w:szCs w:val="23"/>
        </w:rPr>
      </w:pPr>
      <w:r w:rsidRPr="00563059">
        <w:rPr>
          <w:sz w:val="23"/>
          <w:szCs w:val="23"/>
          <w:lang w:val="en-US"/>
        </w:rPr>
        <w:t xml:space="preserve">Prior to </w:t>
      </w:r>
      <w:r w:rsidR="00300458">
        <w:rPr>
          <w:sz w:val="23"/>
          <w:szCs w:val="23"/>
        </w:rPr>
        <w:t xml:space="preserve">the </w:t>
      </w:r>
      <w:r w:rsidR="00300458" w:rsidRPr="00200D57">
        <w:rPr>
          <w:sz w:val="23"/>
          <w:szCs w:val="23"/>
        </w:rPr>
        <w:t>issue of the relevant Crown Approval</w:t>
      </w:r>
      <w:r w:rsidRPr="00563059">
        <w:rPr>
          <w:sz w:val="23"/>
          <w:szCs w:val="23"/>
          <w:lang w:val="en-US"/>
        </w:rPr>
        <w:t>, the applicant shall have a site drainage management plan prepared by a qualified drainage design engineer. The site drainage management plan must detail the following requirements of North Sydney Council:</w:t>
      </w:r>
    </w:p>
    <w:p w14:paraId="49C6928C" w14:textId="53CBFD51" w:rsidR="002575C2" w:rsidRPr="00563059" w:rsidRDefault="002575C2" w:rsidP="00197A9E">
      <w:pPr>
        <w:jc w:val="left"/>
      </w:pPr>
    </w:p>
    <w:p w14:paraId="7420A5F6" w14:textId="512A0AAF" w:rsidR="000843F9" w:rsidRPr="00563059" w:rsidRDefault="000843F9" w:rsidP="00AE15C6">
      <w:pPr>
        <w:keepLines/>
        <w:widowControl w:val="0"/>
        <w:numPr>
          <w:ilvl w:val="0"/>
          <w:numId w:val="40"/>
        </w:numPr>
        <w:tabs>
          <w:tab w:val="clear" w:pos="1872"/>
        </w:tabs>
        <w:autoSpaceDE w:val="0"/>
        <w:autoSpaceDN w:val="0"/>
        <w:adjustRightInd w:val="0"/>
        <w:ind w:left="1440" w:hanging="720"/>
      </w:pPr>
      <w:r w:rsidRPr="00563059">
        <w:t>Compliance with BCA drainage requirements, Councils Engineering Performance guide and current Australian Standards and guidelines, such as AS/NZ3500.3.2 1998, National Plumbing and Drainage Code.</w:t>
      </w:r>
    </w:p>
    <w:p w14:paraId="238BB95E" w14:textId="736BAC72" w:rsidR="000843F9" w:rsidRPr="00563059" w:rsidRDefault="000843F9" w:rsidP="00AE15C6">
      <w:pPr>
        <w:keepLines/>
        <w:widowControl w:val="0"/>
        <w:numPr>
          <w:ilvl w:val="0"/>
          <w:numId w:val="40"/>
        </w:numPr>
        <w:tabs>
          <w:tab w:val="clear" w:pos="1872"/>
        </w:tabs>
        <w:autoSpaceDE w:val="0"/>
        <w:autoSpaceDN w:val="0"/>
        <w:adjustRightInd w:val="0"/>
        <w:ind w:left="1440" w:hanging="720"/>
      </w:pPr>
      <w:r w:rsidRPr="00563059">
        <w:t>Stormwater runoff and subsoil drainage generated by the approved dwellings must be conveyed in a controlled manner by gravity to Council’s kerb in Bydown Street.</w:t>
      </w:r>
    </w:p>
    <w:p w14:paraId="42530D4F" w14:textId="7DAF6D8B" w:rsidR="000843F9" w:rsidRPr="00563059" w:rsidRDefault="000843F9" w:rsidP="00AE15C6">
      <w:pPr>
        <w:keepLines/>
        <w:widowControl w:val="0"/>
        <w:numPr>
          <w:ilvl w:val="0"/>
          <w:numId w:val="40"/>
        </w:numPr>
        <w:tabs>
          <w:tab w:val="clear" w:pos="1872"/>
        </w:tabs>
        <w:autoSpaceDE w:val="0"/>
        <w:autoSpaceDN w:val="0"/>
        <w:adjustRightInd w:val="0"/>
        <w:ind w:left="1440" w:hanging="720"/>
      </w:pPr>
      <w:r w:rsidRPr="00563059">
        <w:t xml:space="preserve">Provision is to be made for the collection and disposal in an approved manner of any overland flow entering the subject </w:t>
      </w:r>
      <w:proofErr w:type="gramStart"/>
      <w:r w:rsidRPr="00563059">
        <w:t>property, or</w:t>
      </w:r>
      <w:proofErr w:type="gramEnd"/>
      <w:r w:rsidRPr="00563059">
        <w:t xml:space="preserve"> concentrated as a result of the proposed works.</w:t>
      </w:r>
    </w:p>
    <w:p w14:paraId="07327874" w14:textId="79F5A9D8" w:rsidR="000843F9" w:rsidRPr="00563059" w:rsidRDefault="000843F9" w:rsidP="00AE15C6">
      <w:pPr>
        <w:keepLines/>
        <w:widowControl w:val="0"/>
        <w:numPr>
          <w:ilvl w:val="0"/>
          <w:numId w:val="40"/>
        </w:numPr>
        <w:tabs>
          <w:tab w:val="num" w:pos="1440"/>
          <w:tab w:val="left" w:pos="1800"/>
          <w:tab w:val="left" w:pos="3600"/>
        </w:tabs>
        <w:autoSpaceDE w:val="0"/>
        <w:autoSpaceDN w:val="0"/>
        <w:adjustRightInd w:val="0"/>
        <w:ind w:left="1440" w:hanging="720"/>
      </w:pPr>
      <w:r w:rsidRPr="00563059">
        <w:t xml:space="preserve">Floor levels adjacent to overland flow path, are to be minimum 500 mm above 1 in 100 year flood level. A report prepared by an appropriately qualified hydraulics engineer is to be submitted to the certifying authority with the </w:t>
      </w:r>
      <w:r w:rsidR="002F7CB3">
        <w:t>relevant Crown Approval</w:t>
      </w:r>
      <w:r w:rsidRPr="00563059">
        <w:t xml:space="preserve">, detailing the 1 in </w:t>
      </w:r>
      <w:proofErr w:type="gramStart"/>
      <w:r w:rsidRPr="00563059">
        <w:t>100 year</w:t>
      </w:r>
      <w:proofErr w:type="gramEnd"/>
      <w:r w:rsidRPr="00563059">
        <w:t xml:space="preserve"> flood level and minimum floor level.</w:t>
      </w:r>
    </w:p>
    <w:p w14:paraId="3643AB12" w14:textId="43F9E9EE" w:rsidR="000843F9" w:rsidRPr="00563059" w:rsidRDefault="000843F9" w:rsidP="00AE15C6">
      <w:pPr>
        <w:keepLines/>
        <w:widowControl w:val="0"/>
        <w:numPr>
          <w:ilvl w:val="0"/>
          <w:numId w:val="40"/>
        </w:numPr>
        <w:tabs>
          <w:tab w:val="num" w:pos="1440"/>
          <w:tab w:val="left" w:pos="1800"/>
          <w:tab w:val="left" w:pos="3600"/>
        </w:tabs>
        <w:autoSpaceDE w:val="0"/>
        <w:autoSpaceDN w:val="0"/>
        <w:adjustRightInd w:val="0"/>
        <w:ind w:left="1440" w:hanging="720"/>
      </w:pPr>
      <w:r w:rsidRPr="00563059">
        <w:t xml:space="preserve">All sub-soil seepage drainage shall be discharged via a suitable silt arrester pit Details of all plans certified as being adequate for their intended purpose and complaint with the provisions of AS3500.3.2 by an appropriately qualified and practising civil engineer, shall be submitted with the application for </w:t>
      </w:r>
      <w:r w:rsidR="002F7CB3">
        <w:t>the relevant Crown Approval</w:t>
      </w:r>
      <w:r w:rsidRPr="00563059">
        <w:t>.</w:t>
      </w:r>
    </w:p>
    <w:p w14:paraId="5D069C77" w14:textId="5D5202EC" w:rsidR="000843F9" w:rsidRPr="00563059" w:rsidRDefault="000843F9" w:rsidP="00AE15C6">
      <w:pPr>
        <w:keepLines/>
        <w:widowControl w:val="0"/>
        <w:numPr>
          <w:ilvl w:val="0"/>
          <w:numId w:val="40"/>
        </w:numPr>
        <w:tabs>
          <w:tab w:val="num" w:pos="1440"/>
          <w:tab w:val="left" w:pos="1800"/>
          <w:tab w:val="left" w:pos="3600"/>
        </w:tabs>
        <w:autoSpaceDE w:val="0"/>
        <w:autoSpaceDN w:val="0"/>
        <w:adjustRightInd w:val="0"/>
        <w:ind w:left="1440" w:hanging="720"/>
      </w:pPr>
      <w:r w:rsidRPr="00563059">
        <w:t>The design and installation of the Rainwater Tanks shall comply with Sydney Water requirements. Overflow from tank shall be connected by gravity to the stormwater disposal system.</w:t>
      </w:r>
    </w:p>
    <w:p w14:paraId="61AD73A5" w14:textId="052460DC" w:rsidR="000843F9" w:rsidRPr="00563059" w:rsidRDefault="000843F9" w:rsidP="00AE15C6">
      <w:pPr>
        <w:keepLines/>
        <w:widowControl w:val="0"/>
        <w:numPr>
          <w:ilvl w:val="0"/>
          <w:numId w:val="40"/>
        </w:numPr>
        <w:tabs>
          <w:tab w:val="num" w:pos="1440"/>
          <w:tab w:val="left" w:pos="1800"/>
          <w:tab w:val="left" w:pos="3600"/>
        </w:tabs>
        <w:autoSpaceDE w:val="0"/>
        <w:autoSpaceDN w:val="0"/>
        <w:adjustRightInd w:val="0"/>
        <w:ind w:left="1440" w:hanging="720"/>
      </w:pPr>
      <w:r w:rsidRPr="00563059">
        <w:t>Prevent any stormwater egress into adjacent properties by creating physical barriers and surface drainage interception.</w:t>
      </w:r>
    </w:p>
    <w:p w14:paraId="5428FB63" w14:textId="19A81420" w:rsidR="000843F9" w:rsidRPr="00563059" w:rsidRDefault="000843F9" w:rsidP="00197A9E">
      <w:pPr>
        <w:jc w:val="left"/>
      </w:pPr>
    </w:p>
    <w:p w14:paraId="672345CC" w14:textId="4F4A1D9D" w:rsidR="000843F9" w:rsidRPr="00DA41CA" w:rsidRDefault="000843F9" w:rsidP="00BA70E2">
      <w:pPr>
        <w:ind w:left="720"/>
        <w:jc w:val="left"/>
        <w:rPr>
          <w:lang w:val="en-US"/>
        </w:rPr>
      </w:pPr>
      <w:r w:rsidRPr="00563059">
        <w:rPr>
          <w:lang w:val="en-US"/>
        </w:rPr>
        <w:t xml:space="preserve">Details demonstrating compliance are to be submitted with the </w:t>
      </w:r>
      <w:r w:rsidR="00BA70E2" w:rsidRPr="00563059">
        <w:rPr>
          <w:lang w:val="en-US"/>
        </w:rPr>
        <w:t>Crown building work documentation</w:t>
      </w:r>
      <w:r w:rsidRPr="00563059">
        <w:rPr>
          <w:lang w:val="en-US"/>
        </w:rPr>
        <w:t>.</w:t>
      </w:r>
    </w:p>
    <w:p w14:paraId="5D98AA66" w14:textId="77777777" w:rsidR="000843F9" w:rsidRPr="00DA41CA" w:rsidRDefault="000843F9" w:rsidP="00197A9E">
      <w:pPr>
        <w:jc w:val="left"/>
      </w:pPr>
    </w:p>
    <w:p w14:paraId="6BC4295F" w14:textId="37B5A2DD" w:rsidR="00E84A2A" w:rsidRPr="00DA41CA" w:rsidRDefault="00E84A2A" w:rsidP="00197A9E">
      <w:pPr>
        <w:pStyle w:val="Heading1"/>
        <w:keepNext w:val="0"/>
      </w:pPr>
      <w:bookmarkStart w:id="29" w:name="_Toc69730255"/>
      <w:r w:rsidRPr="00DA41CA">
        <w:t xml:space="preserve">Bond for Damage and Completion of Infrastructure Works </w:t>
      </w:r>
      <w:r w:rsidR="00300458">
        <w:t>–</w:t>
      </w:r>
      <w:r w:rsidRPr="00DA41CA">
        <w:t xml:space="preserve"> Stormwater, Kerb and Gutter, Footpaths, Vehicular Crossing and Road Pavement</w:t>
      </w:r>
      <w:bookmarkEnd w:id="29"/>
      <w:r w:rsidRPr="00DA41CA">
        <w:tab/>
      </w:r>
      <w:r w:rsidRPr="00DA41CA">
        <w:rPr>
          <w:vanish/>
        </w:rPr>
        <w:t>C41</w:t>
      </w:r>
    </w:p>
    <w:p w14:paraId="5F740756" w14:textId="77777777" w:rsidR="00E84A2A" w:rsidRPr="00DA41CA" w:rsidRDefault="00E84A2A" w:rsidP="00197A9E"/>
    <w:p w14:paraId="014A68C1" w14:textId="0033154A" w:rsidR="00E84A2A" w:rsidRPr="00DA41CA" w:rsidRDefault="00E84A2A" w:rsidP="00197A9E">
      <w:pPr>
        <w:pStyle w:val="CCONDS"/>
        <w:widowControl w:val="0"/>
        <w:tabs>
          <w:tab w:val="num" w:pos="720"/>
        </w:tabs>
        <w:autoSpaceDE w:val="0"/>
        <w:autoSpaceDN w:val="0"/>
        <w:adjustRightInd w:val="0"/>
        <w:ind w:left="720" w:hanging="720"/>
        <w:rPr>
          <w:sz w:val="23"/>
          <w:szCs w:val="23"/>
        </w:rPr>
      </w:pPr>
      <w:r w:rsidRPr="00DA41CA">
        <w:rPr>
          <w:sz w:val="23"/>
          <w:szCs w:val="23"/>
        </w:rPr>
        <w:t xml:space="preserve">Prior to </w:t>
      </w:r>
      <w:r w:rsidR="00BA70E2">
        <w:rPr>
          <w:sz w:val="23"/>
          <w:szCs w:val="23"/>
        </w:rPr>
        <w:t>commencement of any Crown building work</w:t>
      </w:r>
      <w:r w:rsidRPr="00DA41CA">
        <w:rPr>
          <w:sz w:val="23"/>
          <w:szCs w:val="23"/>
        </w:rPr>
        <w:t>, security deposit or bank guarantee must be provided to Council to the sum of $</w:t>
      </w:r>
      <w:r w:rsidR="000843F9" w:rsidRPr="00DA41CA">
        <w:rPr>
          <w:sz w:val="23"/>
          <w:szCs w:val="23"/>
        </w:rPr>
        <w:t xml:space="preserve">35,000.00 </w:t>
      </w:r>
      <w:r w:rsidRPr="00DA41CA">
        <w:rPr>
          <w:sz w:val="23"/>
          <w:szCs w:val="23"/>
        </w:rPr>
        <w:t xml:space="preserve">to be held by Council for the payment of cost for </w:t>
      </w:r>
      <w:proofErr w:type="gramStart"/>
      <w:r w:rsidRPr="00DA41CA">
        <w:rPr>
          <w:sz w:val="23"/>
          <w:szCs w:val="23"/>
        </w:rPr>
        <w:t>any/all of</w:t>
      </w:r>
      <w:proofErr w:type="gramEnd"/>
      <w:r w:rsidRPr="00DA41CA">
        <w:rPr>
          <w:sz w:val="23"/>
          <w:szCs w:val="23"/>
        </w:rPr>
        <w:t xml:space="preserve"> the following:</w:t>
      </w:r>
    </w:p>
    <w:p w14:paraId="1EA166EB" w14:textId="77777777" w:rsidR="00E84A2A" w:rsidRPr="00DA41CA" w:rsidRDefault="00E84A2A" w:rsidP="00197A9E">
      <w:pPr>
        <w:pStyle w:val="CCONDS"/>
        <w:numPr>
          <w:ilvl w:val="0"/>
          <w:numId w:val="0"/>
        </w:numPr>
        <w:ind w:left="720"/>
        <w:rPr>
          <w:sz w:val="23"/>
          <w:szCs w:val="23"/>
        </w:rPr>
      </w:pPr>
    </w:p>
    <w:p w14:paraId="30F5FEB2" w14:textId="7CC3A484" w:rsidR="00E84A2A" w:rsidRPr="00DA41CA" w:rsidRDefault="00E84A2A" w:rsidP="00AE15C6">
      <w:pPr>
        <w:pStyle w:val="CCONDS"/>
        <w:widowControl w:val="0"/>
        <w:numPr>
          <w:ilvl w:val="3"/>
          <w:numId w:val="16"/>
        </w:numPr>
        <w:tabs>
          <w:tab w:val="clear" w:pos="3312"/>
        </w:tabs>
        <w:autoSpaceDE w:val="0"/>
        <w:autoSpaceDN w:val="0"/>
        <w:adjustRightInd w:val="0"/>
        <w:ind w:left="1418" w:hanging="709"/>
        <w:rPr>
          <w:sz w:val="23"/>
          <w:szCs w:val="23"/>
        </w:rPr>
      </w:pPr>
      <w:r w:rsidRPr="00DA41CA">
        <w:rPr>
          <w:sz w:val="23"/>
          <w:szCs w:val="23"/>
        </w:rPr>
        <w:t>making good any damage caused to any property of the Council</w:t>
      </w:r>
      <w:r w:rsidR="004B3F35">
        <w:rPr>
          <w:sz w:val="23"/>
          <w:szCs w:val="23"/>
        </w:rPr>
        <w:t xml:space="preserve"> by the Crown</w:t>
      </w:r>
      <w:r w:rsidRPr="00DA41CA">
        <w:rPr>
          <w:sz w:val="23"/>
          <w:szCs w:val="23"/>
        </w:rPr>
        <w:t xml:space="preserve"> </w:t>
      </w:r>
      <w:proofErr w:type="gramStart"/>
      <w:r w:rsidRPr="00DA41CA">
        <w:rPr>
          <w:sz w:val="23"/>
          <w:szCs w:val="23"/>
        </w:rPr>
        <w:t>as a consequence of</w:t>
      </w:r>
      <w:proofErr w:type="gramEnd"/>
      <w:r w:rsidRPr="00DA41CA">
        <w:rPr>
          <w:sz w:val="23"/>
          <w:szCs w:val="23"/>
        </w:rPr>
        <w:t xml:space="preserve"> the doing of anything to which this consent relates,</w:t>
      </w:r>
    </w:p>
    <w:p w14:paraId="6838AFEA" w14:textId="77777777" w:rsidR="00E84A2A" w:rsidRPr="00DA41CA" w:rsidRDefault="00E84A2A" w:rsidP="00197A9E">
      <w:pPr>
        <w:pStyle w:val="CCONDS"/>
        <w:numPr>
          <w:ilvl w:val="0"/>
          <w:numId w:val="0"/>
        </w:numPr>
        <w:tabs>
          <w:tab w:val="num" w:pos="1418"/>
        </w:tabs>
        <w:ind w:left="1418" w:hanging="709"/>
        <w:rPr>
          <w:sz w:val="23"/>
          <w:szCs w:val="23"/>
        </w:rPr>
      </w:pPr>
    </w:p>
    <w:p w14:paraId="61C1A3DF" w14:textId="6E84AD1D" w:rsidR="00E84A2A" w:rsidRPr="00DA41CA" w:rsidRDefault="00E84A2A" w:rsidP="00AE15C6">
      <w:pPr>
        <w:pStyle w:val="CCONDS"/>
        <w:widowControl w:val="0"/>
        <w:numPr>
          <w:ilvl w:val="3"/>
          <w:numId w:val="16"/>
        </w:numPr>
        <w:tabs>
          <w:tab w:val="clear" w:pos="3312"/>
        </w:tabs>
        <w:autoSpaceDE w:val="0"/>
        <w:autoSpaceDN w:val="0"/>
        <w:adjustRightInd w:val="0"/>
        <w:ind w:left="1418" w:hanging="709"/>
        <w:rPr>
          <w:sz w:val="23"/>
          <w:szCs w:val="23"/>
        </w:rPr>
      </w:pPr>
      <w:r w:rsidRPr="00DA41CA">
        <w:rPr>
          <w:sz w:val="23"/>
          <w:szCs w:val="23"/>
        </w:rPr>
        <w:t xml:space="preserve">completing any public work (such as road work, kerbing and guttering, footway construction, stormwater drainage and </w:t>
      </w:r>
      <w:hyperlink r:id="rId14" w:anchor="environment" w:history="1">
        <w:r w:rsidRPr="00DA41CA">
          <w:rPr>
            <w:rStyle w:val="Hyperlink"/>
            <w:color w:val="auto"/>
            <w:sz w:val="23"/>
            <w:szCs w:val="23"/>
            <w:u w:val="none"/>
          </w:rPr>
          <w:t>environmental</w:t>
        </w:r>
      </w:hyperlink>
      <w:r w:rsidRPr="00DA41CA">
        <w:rPr>
          <w:rStyle w:val="Hyperlink"/>
          <w:color w:val="auto"/>
          <w:sz w:val="23"/>
          <w:szCs w:val="23"/>
          <w:u w:val="none"/>
        </w:rPr>
        <w:t xml:space="preserve"> controls</w:t>
      </w:r>
      <w:r w:rsidRPr="00DA41CA">
        <w:rPr>
          <w:sz w:val="23"/>
          <w:szCs w:val="23"/>
        </w:rPr>
        <w:t>) required in con</w:t>
      </w:r>
      <w:r w:rsidRPr="00DA41CA">
        <w:rPr>
          <w:sz w:val="23"/>
          <w:szCs w:val="23"/>
        </w:rPr>
        <w:softHyphen/>
        <w:t xml:space="preserve">nection with </w:t>
      </w:r>
      <w:r w:rsidRPr="007D4672">
        <w:rPr>
          <w:sz w:val="23"/>
          <w:szCs w:val="23"/>
        </w:rPr>
        <w:t>this consent</w:t>
      </w:r>
      <w:r w:rsidR="007D4672">
        <w:rPr>
          <w:sz w:val="23"/>
          <w:szCs w:val="23"/>
        </w:rPr>
        <w:t xml:space="preserve"> </w:t>
      </w:r>
      <w:r w:rsidR="005A474D">
        <w:rPr>
          <w:sz w:val="23"/>
          <w:szCs w:val="23"/>
        </w:rPr>
        <w:t>condition C15</w:t>
      </w:r>
      <w:r w:rsidRPr="00DA41CA">
        <w:rPr>
          <w:sz w:val="23"/>
          <w:szCs w:val="23"/>
        </w:rPr>
        <w:t>.</w:t>
      </w:r>
    </w:p>
    <w:p w14:paraId="6D35E9C9" w14:textId="77777777" w:rsidR="00300458" w:rsidRDefault="00300458" w:rsidP="000C5DEB">
      <w:pPr>
        <w:pStyle w:val="ListParagraph"/>
      </w:pPr>
    </w:p>
    <w:p w14:paraId="5CB88DE8" w14:textId="77777777" w:rsidR="00E84A2A" w:rsidRPr="00DA41CA" w:rsidRDefault="00E84A2A" w:rsidP="00197A9E">
      <w:pPr>
        <w:pStyle w:val="CCONDS"/>
        <w:numPr>
          <w:ilvl w:val="0"/>
          <w:numId w:val="0"/>
        </w:numPr>
        <w:tabs>
          <w:tab w:val="num" w:pos="1418"/>
        </w:tabs>
        <w:ind w:left="1418" w:hanging="709"/>
        <w:rPr>
          <w:sz w:val="23"/>
          <w:szCs w:val="23"/>
        </w:rPr>
      </w:pPr>
    </w:p>
    <w:p w14:paraId="2F28ECB3" w14:textId="77777777" w:rsidR="00E84A2A" w:rsidRPr="00DA41CA" w:rsidRDefault="00E84A2A" w:rsidP="00AE15C6">
      <w:pPr>
        <w:pStyle w:val="CCONDS"/>
        <w:widowControl w:val="0"/>
        <w:numPr>
          <w:ilvl w:val="3"/>
          <w:numId w:val="16"/>
        </w:numPr>
        <w:tabs>
          <w:tab w:val="clear" w:pos="3312"/>
        </w:tabs>
        <w:autoSpaceDE w:val="0"/>
        <w:autoSpaceDN w:val="0"/>
        <w:adjustRightInd w:val="0"/>
        <w:ind w:left="1418" w:hanging="709"/>
        <w:rPr>
          <w:sz w:val="23"/>
          <w:szCs w:val="23"/>
        </w:rPr>
      </w:pPr>
      <w:r w:rsidRPr="00DA41CA">
        <w:rPr>
          <w:sz w:val="23"/>
          <w:szCs w:val="23"/>
        </w:rPr>
        <w:t>remedying any defects in any such public work that arise within six months after the work is completed.</w:t>
      </w:r>
    </w:p>
    <w:p w14:paraId="4856C6C5" w14:textId="77777777" w:rsidR="00300458" w:rsidRDefault="00300458" w:rsidP="000C5DEB">
      <w:pPr>
        <w:pStyle w:val="ListParagraph"/>
      </w:pPr>
    </w:p>
    <w:p w14:paraId="500D6CB0" w14:textId="77777777" w:rsidR="00E84A2A" w:rsidRPr="00DA41CA" w:rsidRDefault="00E84A2A" w:rsidP="00197A9E">
      <w:pPr>
        <w:pStyle w:val="CCONDS"/>
        <w:numPr>
          <w:ilvl w:val="0"/>
          <w:numId w:val="0"/>
        </w:numPr>
        <w:ind w:left="720"/>
        <w:rPr>
          <w:sz w:val="23"/>
          <w:szCs w:val="23"/>
        </w:rPr>
      </w:pPr>
    </w:p>
    <w:p w14:paraId="2E0F77BA" w14:textId="77777777" w:rsidR="00E84A2A" w:rsidRPr="00DA41CA" w:rsidRDefault="00E84A2A" w:rsidP="00197A9E">
      <w:pPr>
        <w:ind w:left="720"/>
      </w:pPr>
      <w:r w:rsidRPr="00DA41CA">
        <w:t>The security required by this condition and in the schedule contained later in these conditions must be provided by way of a deposit with the Council; or other such guarantee that is satisfactory to Council (such as a bank guarantee). Any guarantee provided as security must name North Sydney Council as the nominated beneficiary and must not be subject to an expiry date.</w:t>
      </w:r>
    </w:p>
    <w:p w14:paraId="2270E19B" w14:textId="77777777" w:rsidR="00E84A2A" w:rsidRPr="00DA41CA" w:rsidRDefault="00E84A2A" w:rsidP="00197A9E"/>
    <w:p w14:paraId="5F8BB247" w14:textId="294D81FB" w:rsidR="00E84A2A" w:rsidRPr="00DA41CA" w:rsidRDefault="00E84A2A" w:rsidP="00197A9E">
      <w:pPr>
        <w:pStyle w:val="CCONDS"/>
        <w:numPr>
          <w:ilvl w:val="0"/>
          <w:numId w:val="0"/>
        </w:numPr>
        <w:ind w:left="720"/>
        <w:rPr>
          <w:sz w:val="23"/>
          <w:szCs w:val="23"/>
        </w:rPr>
      </w:pPr>
      <w:r w:rsidRPr="00DA41CA">
        <w:rPr>
          <w:sz w:val="23"/>
          <w:szCs w:val="23"/>
        </w:rPr>
        <w:t xml:space="preserve">The security will be refundable following the expiration of six months </w:t>
      </w:r>
      <w:r w:rsidR="003A47EE" w:rsidRPr="00DA41CA">
        <w:rPr>
          <w:sz w:val="23"/>
          <w:szCs w:val="23"/>
        </w:rPr>
        <w:t>from the</w:t>
      </w:r>
      <w:r w:rsidR="003A47EE">
        <w:rPr>
          <w:sz w:val="23"/>
          <w:szCs w:val="23"/>
        </w:rPr>
        <w:t xml:space="preserve"> date of the</w:t>
      </w:r>
      <w:r w:rsidR="003A47EE" w:rsidRPr="00DA41CA">
        <w:rPr>
          <w:sz w:val="23"/>
          <w:szCs w:val="23"/>
        </w:rPr>
        <w:t xml:space="preserve"> </w:t>
      </w:r>
      <w:r w:rsidR="00BA70E2">
        <w:rPr>
          <w:sz w:val="23"/>
          <w:szCs w:val="23"/>
        </w:rPr>
        <w:t xml:space="preserve">final completion of works </w:t>
      </w:r>
      <w:r w:rsidRPr="00DA41CA">
        <w:rPr>
          <w:sz w:val="23"/>
          <w:szCs w:val="23"/>
        </w:rPr>
        <w:t>or completion of public work required to be completed (which</w:t>
      </w:r>
      <w:r w:rsidRPr="00DA41CA">
        <w:rPr>
          <w:sz w:val="23"/>
          <w:szCs w:val="23"/>
        </w:rPr>
        <w:softHyphen/>
        <w:t>ever is the latest) but only upon inspection and release by Council’s Engineers.</w:t>
      </w:r>
    </w:p>
    <w:p w14:paraId="0D4325C3" w14:textId="77777777" w:rsidR="00E84A2A" w:rsidRPr="00DA41CA" w:rsidRDefault="00E84A2A" w:rsidP="00197A9E">
      <w:pPr>
        <w:pStyle w:val="CCONDS"/>
        <w:numPr>
          <w:ilvl w:val="0"/>
          <w:numId w:val="0"/>
        </w:numPr>
        <w:ind w:left="720"/>
        <w:rPr>
          <w:sz w:val="23"/>
          <w:szCs w:val="23"/>
        </w:rPr>
      </w:pPr>
    </w:p>
    <w:p w14:paraId="640C66C1" w14:textId="77777777" w:rsidR="00E84A2A" w:rsidRPr="00DA41CA" w:rsidRDefault="00E84A2A" w:rsidP="00197A9E">
      <w:pPr>
        <w:pStyle w:val="CCONDS"/>
        <w:numPr>
          <w:ilvl w:val="0"/>
          <w:numId w:val="0"/>
        </w:numPr>
        <w:ind w:left="720"/>
        <w:rPr>
          <w:sz w:val="23"/>
          <w:szCs w:val="23"/>
        </w:rPr>
      </w:pPr>
      <w:r w:rsidRPr="00DA41CA">
        <w:rPr>
          <w:sz w:val="23"/>
          <w:szCs w:val="23"/>
        </w:rPr>
        <w:t>Council shall have full authority to make use of the bond for such restoration works as deemed necessary by Council in circumstances including the following:</w:t>
      </w:r>
    </w:p>
    <w:p w14:paraId="4ACEEDCD" w14:textId="77777777" w:rsidR="00E84A2A" w:rsidRPr="00DA41CA" w:rsidRDefault="00E84A2A" w:rsidP="00197A9E">
      <w:pPr>
        <w:ind w:left="720"/>
      </w:pPr>
    </w:p>
    <w:p w14:paraId="7F85BCB1" w14:textId="77777777" w:rsidR="00E84A2A" w:rsidRPr="00DA41CA" w:rsidRDefault="00E84A2A" w:rsidP="00AE15C6">
      <w:pPr>
        <w:widowControl w:val="0"/>
        <w:numPr>
          <w:ilvl w:val="0"/>
          <w:numId w:val="17"/>
        </w:numPr>
        <w:autoSpaceDE w:val="0"/>
        <w:autoSpaceDN w:val="0"/>
        <w:adjustRightInd w:val="0"/>
      </w:pPr>
      <w:r w:rsidRPr="00DA41CA">
        <w:t xml:space="preserve">where the damage constitutes a hazard in which case Council may make use of the security </w:t>
      </w:r>
      <w:proofErr w:type="gramStart"/>
      <w:r w:rsidRPr="00DA41CA">
        <w:t>immediately;</w:t>
      </w:r>
      <w:proofErr w:type="gramEnd"/>
    </w:p>
    <w:p w14:paraId="48A4CFBB" w14:textId="77777777" w:rsidR="00E84A2A" w:rsidRPr="00DA41CA" w:rsidRDefault="00E84A2A" w:rsidP="00AE15C6">
      <w:pPr>
        <w:widowControl w:val="0"/>
        <w:numPr>
          <w:ilvl w:val="0"/>
          <w:numId w:val="17"/>
        </w:numPr>
        <w:tabs>
          <w:tab w:val="num" w:pos="2520"/>
        </w:tabs>
        <w:autoSpaceDE w:val="0"/>
        <w:autoSpaceDN w:val="0"/>
        <w:adjustRightInd w:val="0"/>
      </w:pPr>
      <w:r w:rsidRPr="00DA41CA">
        <w:t xml:space="preserve">the applicant has not repaired or commenced repairing damage within 48 hours of the issue by Council in writing of instructions to undertake such repairs or </w:t>
      </w:r>
      <w:proofErr w:type="gramStart"/>
      <w:r w:rsidRPr="00DA41CA">
        <w:t>works;</w:t>
      </w:r>
      <w:proofErr w:type="gramEnd"/>
    </w:p>
    <w:p w14:paraId="75C21578" w14:textId="77777777" w:rsidR="00E84A2A" w:rsidRPr="00DA41CA" w:rsidRDefault="00E84A2A" w:rsidP="00AE15C6">
      <w:pPr>
        <w:widowControl w:val="0"/>
        <w:numPr>
          <w:ilvl w:val="0"/>
          <w:numId w:val="17"/>
        </w:numPr>
        <w:tabs>
          <w:tab w:val="num" w:pos="2520"/>
        </w:tabs>
        <w:autoSpaceDE w:val="0"/>
        <w:autoSpaceDN w:val="0"/>
        <w:adjustRightInd w:val="0"/>
      </w:pPr>
      <w:r w:rsidRPr="00DA41CA">
        <w:t>works in the public road associated with the development are to an unacceptable quality; and</w:t>
      </w:r>
    </w:p>
    <w:p w14:paraId="31BE82F2" w14:textId="6F0C6760" w:rsidR="00E84A2A" w:rsidRPr="00DA41CA" w:rsidRDefault="00E84A2A" w:rsidP="00AE15C6">
      <w:pPr>
        <w:widowControl w:val="0"/>
        <w:numPr>
          <w:ilvl w:val="0"/>
          <w:numId w:val="17"/>
        </w:numPr>
        <w:tabs>
          <w:tab w:val="num" w:pos="2520"/>
        </w:tabs>
        <w:autoSpaceDE w:val="0"/>
        <w:autoSpaceDN w:val="0"/>
        <w:adjustRightInd w:val="0"/>
      </w:pPr>
      <w:r w:rsidRPr="00DA41CA">
        <w:t xml:space="preserve">the </w:t>
      </w:r>
      <w:r w:rsidR="00BA70E2">
        <w:t>Crown</w:t>
      </w:r>
      <w:r w:rsidRPr="00DA41CA">
        <w:t xml:space="preserve"> must ensure that security is provided to North Sydney Council prior to </w:t>
      </w:r>
      <w:r w:rsidR="00BA70E2">
        <w:t xml:space="preserve">commencement of any Crown building works. </w:t>
      </w:r>
    </w:p>
    <w:p w14:paraId="74B25C8C" w14:textId="77777777" w:rsidR="00E84A2A" w:rsidRPr="00DA41CA" w:rsidRDefault="00E84A2A" w:rsidP="00197A9E">
      <w:pPr>
        <w:pStyle w:val="CCONDS"/>
        <w:numPr>
          <w:ilvl w:val="0"/>
          <w:numId w:val="0"/>
        </w:numPr>
        <w:rPr>
          <w:sz w:val="23"/>
          <w:szCs w:val="23"/>
        </w:rPr>
      </w:pPr>
    </w:p>
    <w:p w14:paraId="79955081" w14:textId="77777777" w:rsidR="00E84A2A" w:rsidRPr="00DA41CA" w:rsidRDefault="00E84A2A" w:rsidP="00197A9E">
      <w:pPr>
        <w:ind w:left="2160" w:hanging="1440"/>
      </w:pPr>
      <w:r w:rsidRPr="00DA41CA">
        <w:t>(Reason:</w:t>
      </w:r>
      <w:r w:rsidRPr="00DA41CA">
        <w:tab/>
        <w:t>To ensure appropriate security for works on public land and an appropriate quality for new public infrastructure)</w:t>
      </w:r>
    </w:p>
    <w:p w14:paraId="703E698F" w14:textId="77777777" w:rsidR="00E84A2A" w:rsidRPr="00DA41CA" w:rsidRDefault="00E84A2A" w:rsidP="00197A9E">
      <w:pPr>
        <w:pStyle w:val="Agendaheading"/>
      </w:pPr>
    </w:p>
    <w:p w14:paraId="1CA2259C" w14:textId="55DE70E0" w:rsidR="00E84A2A" w:rsidRPr="00DA41CA" w:rsidRDefault="00E84A2A" w:rsidP="00197A9E">
      <w:pPr>
        <w:pStyle w:val="Heading1"/>
        <w:keepNext w:val="0"/>
      </w:pPr>
      <w:bookmarkStart w:id="30" w:name="_Toc69730258"/>
      <w:r w:rsidRPr="00DA41CA">
        <w:t>Tree Bond for Public Trees</w:t>
      </w:r>
      <w:bookmarkEnd w:id="30"/>
      <w:r w:rsidRPr="00DA41CA">
        <w:tab/>
      </w:r>
      <w:r w:rsidRPr="00DA41CA">
        <w:rPr>
          <w:vanish/>
        </w:rPr>
        <w:t>C44</w:t>
      </w:r>
    </w:p>
    <w:p w14:paraId="138992DD" w14:textId="77777777" w:rsidR="00E84A2A" w:rsidRPr="00DA41CA" w:rsidRDefault="00E84A2A" w:rsidP="00197A9E">
      <w:pPr>
        <w:rPr>
          <w:iCs/>
        </w:rPr>
      </w:pPr>
    </w:p>
    <w:p w14:paraId="4103454C" w14:textId="0E248B54" w:rsidR="00E84A2A" w:rsidRPr="00DA41CA" w:rsidRDefault="00BA70E2" w:rsidP="00197A9E">
      <w:pPr>
        <w:pStyle w:val="CCONDS"/>
        <w:widowControl w:val="0"/>
        <w:tabs>
          <w:tab w:val="num" w:pos="720"/>
        </w:tabs>
        <w:autoSpaceDE w:val="0"/>
        <w:autoSpaceDN w:val="0"/>
        <w:adjustRightInd w:val="0"/>
        <w:ind w:left="720" w:hanging="720"/>
        <w:rPr>
          <w:sz w:val="23"/>
          <w:szCs w:val="23"/>
        </w:rPr>
      </w:pPr>
      <w:r w:rsidRPr="00DA41CA">
        <w:rPr>
          <w:sz w:val="23"/>
          <w:szCs w:val="23"/>
        </w:rPr>
        <w:t xml:space="preserve">Prior to </w:t>
      </w:r>
      <w:r>
        <w:rPr>
          <w:sz w:val="23"/>
          <w:szCs w:val="23"/>
        </w:rPr>
        <w:t>commencement of any Crown building work</w:t>
      </w:r>
      <w:r w:rsidRPr="00DA41CA">
        <w:rPr>
          <w:sz w:val="23"/>
          <w:szCs w:val="23"/>
        </w:rPr>
        <w:t>,</w:t>
      </w:r>
      <w:r w:rsidR="00E84A2A" w:rsidRPr="00DA41CA">
        <w:rPr>
          <w:sz w:val="23"/>
          <w:szCs w:val="23"/>
        </w:rPr>
        <w:t xml:space="preserve"> security in the sum </w:t>
      </w:r>
      <w:r w:rsidR="00E84A2A" w:rsidRPr="00563059">
        <w:rPr>
          <w:sz w:val="23"/>
          <w:szCs w:val="23"/>
        </w:rPr>
        <w:t xml:space="preserve">of </w:t>
      </w:r>
      <w:r w:rsidR="00E84A2A" w:rsidRPr="00563059">
        <w:rPr>
          <w:b/>
          <w:bCs/>
          <w:sz w:val="23"/>
          <w:szCs w:val="23"/>
        </w:rPr>
        <w:t>$</w:t>
      </w:r>
      <w:r w:rsidR="00563059">
        <w:rPr>
          <w:b/>
          <w:bCs/>
          <w:sz w:val="23"/>
          <w:szCs w:val="23"/>
        </w:rPr>
        <w:t>50,000</w:t>
      </w:r>
      <w:r w:rsidR="00E84A2A" w:rsidRPr="00DA41CA">
        <w:rPr>
          <w:sz w:val="23"/>
          <w:szCs w:val="23"/>
        </w:rPr>
        <w:t xml:space="preserve"> must be provided to Council for the protection of trees in public places, including the making good of any damage caused to such trees. The security is to be provided in accordance with the Schedule below.</w:t>
      </w:r>
    </w:p>
    <w:p w14:paraId="35865053" w14:textId="575099F3" w:rsidR="00E84A2A" w:rsidRPr="00DA41CA" w:rsidRDefault="00E84A2A" w:rsidP="00197A9E">
      <w:pPr>
        <w:ind w:left="720"/>
      </w:pPr>
    </w:p>
    <w:p w14:paraId="7CC44036" w14:textId="28A3B016" w:rsidR="00E84A2A" w:rsidRPr="00DA41CA" w:rsidRDefault="00E84A2A" w:rsidP="00197A9E">
      <w:pPr>
        <w:ind w:left="720"/>
      </w:pPr>
      <w:r w:rsidRPr="00DA41CA">
        <w:t>The security required by this condition and in the schedule contained later in these conditions must be provided by way of a deposit with the Council; or other such guarantee that is satisfactory to Council (such as a bank guarantee). Any guarantee provided as security must name North Sydney Council as the nominated beneficiary and must not be subject to an expiry date.</w:t>
      </w:r>
    </w:p>
    <w:p w14:paraId="0FE06370" w14:textId="2AA707F9" w:rsidR="00E84A2A" w:rsidRPr="00DA41CA" w:rsidRDefault="00E84A2A" w:rsidP="00197A9E"/>
    <w:p w14:paraId="2E537111" w14:textId="21D441C1" w:rsidR="00E84A2A" w:rsidRPr="00DA41CA" w:rsidRDefault="00E84A2A" w:rsidP="00197A9E">
      <w:pPr>
        <w:pStyle w:val="CCONDS"/>
        <w:numPr>
          <w:ilvl w:val="0"/>
          <w:numId w:val="0"/>
        </w:numPr>
        <w:ind w:left="720"/>
        <w:rPr>
          <w:sz w:val="23"/>
          <w:szCs w:val="23"/>
        </w:rPr>
      </w:pPr>
      <w:r w:rsidRPr="00DA41CA">
        <w:rPr>
          <w:sz w:val="23"/>
          <w:szCs w:val="23"/>
        </w:rPr>
        <w:lastRenderedPageBreak/>
        <w:t>The security will be refundable following the expiration of 6 months from the</w:t>
      </w:r>
      <w:r w:rsidR="003A47EE">
        <w:rPr>
          <w:sz w:val="23"/>
          <w:szCs w:val="23"/>
        </w:rPr>
        <w:t xml:space="preserve"> date of the</w:t>
      </w:r>
      <w:r w:rsidRPr="00DA41CA">
        <w:rPr>
          <w:sz w:val="23"/>
          <w:szCs w:val="23"/>
        </w:rPr>
        <w:t xml:space="preserve"> </w:t>
      </w:r>
      <w:r w:rsidR="003A47EE">
        <w:rPr>
          <w:sz w:val="23"/>
          <w:szCs w:val="23"/>
        </w:rPr>
        <w:t>final completion of the works</w:t>
      </w:r>
      <w:r w:rsidRPr="00DA41CA">
        <w:rPr>
          <w:sz w:val="23"/>
          <w:szCs w:val="23"/>
        </w:rPr>
        <w:t xml:space="preserve"> but only upon inspection and release by Council</w:t>
      </w:r>
      <w:r w:rsidR="00300458">
        <w:rPr>
          <w:sz w:val="23"/>
          <w:szCs w:val="23"/>
        </w:rPr>
        <w:t>’</w:t>
      </w:r>
      <w:r w:rsidRPr="00DA41CA">
        <w:rPr>
          <w:sz w:val="23"/>
          <w:szCs w:val="23"/>
        </w:rPr>
        <w:t>s Landscape Development Officer.</w:t>
      </w:r>
    </w:p>
    <w:p w14:paraId="5225678D" w14:textId="701108B1" w:rsidR="00E84A2A" w:rsidRPr="00DA41CA" w:rsidRDefault="00E84A2A" w:rsidP="00197A9E"/>
    <w:p w14:paraId="000265EB" w14:textId="385E12FD" w:rsidR="00E84A2A" w:rsidRPr="00DA41CA" w:rsidRDefault="00E84A2A" w:rsidP="00197A9E">
      <w:pPr>
        <w:ind w:left="720"/>
      </w:pPr>
      <w:r w:rsidRPr="00DA41CA">
        <w:t>If any tree is removed or damaged Council may deduct from this security the reasonable cost of replacement with a tree of the same species and to a similar stage of growth it would have attained at the completion of the work.</w:t>
      </w:r>
    </w:p>
    <w:p w14:paraId="770C85BD" w14:textId="0C0B3507" w:rsidR="00E84A2A" w:rsidRPr="00DA41CA" w:rsidRDefault="00E84A2A" w:rsidP="00197A9E"/>
    <w:p w14:paraId="3673ABA8" w14:textId="3C045D70" w:rsidR="00E84A2A" w:rsidRPr="00DA41CA" w:rsidRDefault="00E84A2A" w:rsidP="00197A9E">
      <w:pPr>
        <w:ind w:left="720"/>
      </w:pPr>
      <w:r w:rsidRPr="00DA41CA">
        <w:t>In the case of any tree, which cannot be replaced with a similar specimen, the security for that tree will be forfeited to Council and used to provide replacement street plantings.</w:t>
      </w:r>
    </w:p>
    <w:p w14:paraId="0E8D275F" w14:textId="0E8168AF" w:rsidR="00E84A2A" w:rsidRPr="00DA41CA" w:rsidRDefault="00E84A2A" w:rsidP="00197A9E"/>
    <w:p w14:paraId="582C2B19" w14:textId="4419ED06" w:rsidR="00E84A2A" w:rsidRPr="00DA41CA" w:rsidRDefault="00E84A2A" w:rsidP="00197A9E">
      <w:pPr>
        <w:pStyle w:val="Heading7"/>
        <w:keepNext w:val="0"/>
      </w:pPr>
      <w:r w:rsidRPr="00DA41CA">
        <w:t>SCHEDULE</w:t>
      </w:r>
    </w:p>
    <w:p w14:paraId="317E31C7" w14:textId="31A6E588" w:rsidR="00E84A2A" w:rsidRDefault="00E84A2A" w:rsidP="00197A9E"/>
    <w:p w14:paraId="5EA93913" w14:textId="69E2B28F" w:rsidR="0008316B" w:rsidRPr="00AF71C4" w:rsidRDefault="0008316B" w:rsidP="00AF71C4">
      <w:pPr>
        <w:ind w:left="720"/>
        <w:rPr>
          <w:i/>
          <w:iCs/>
        </w:rPr>
      </w:pPr>
      <w:r w:rsidRPr="00AF71C4">
        <w:rPr>
          <w:i/>
          <w:iCs/>
        </w:rPr>
        <w:t xml:space="preserve">Refer to arborist report prepared by Independent </w:t>
      </w:r>
      <w:proofErr w:type="spellStart"/>
      <w:r w:rsidRPr="00AF71C4">
        <w:rPr>
          <w:i/>
          <w:iCs/>
        </w:rPr>
        <w:t>Arboricultural</w:t>
      </w:r>
      <w:proofErr w:type="spellEnd"/>
      <w:r w:rsidRPr="00AF71C4">
        <w:rPr>
          <w:i/>
          <w:iCs/>
        </w:rPr>
        <w:t xml:space="preserve"> Services dated 5 December 2022</w:t>
      </w:r>
      <w:r w:rsidR="00AF71C4" w:rsidRPr="00AF71C4">
        <w:rPr>
          <w:i/>
          <w:iCs/>
        </w:rPr>
        <w:t xml:space="preserve"> with full schedule of tree species and location.</w:t>
      </w:r>
    </w:p>
    <w:p w14:paraId="113827CA" w14:textId="38E8FD7A" w:rsidR="0008316B" w:rsidRDefault="0008316B" w:rsidP="00197A9E"/>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969"/>
        <w:gridCol w:w="1275"/>
      </w:tblGrid>
      <w:tr w:rsidR="0008316B" w:rsidRPr="0008316B" w14:paraId="092FFD41" w14:textId="6436B8FA" w:rsidTr="006D3974">
        <w:tc>
          <w:tcPr>
            <w:tcW w:w="3006" w:type="dxa"/>
          </w:tcPr>
          <w:p w14:paraId="13218A18" w14:textId="09DB0D6C" w:rsidR="0008316B" w:rsidRPr="0008316B" w:rsidRDefault="0008316B" w:rsidP="006D3974">
            <w:pPr>
              <w:rPr>
                <w:sz w:val="20"/>
              </w:rPr>
            </w:pPr>
            <w:r w:rsidRPr="0008316B">
              <w:rPr>
                <w:sz w:val="20"/>
              </w:rPr>
              <w:t xml:space="preserve">Tree </w:t>
            </w:r>
          </w:p>
        </w:tc>
        <w:tc>
          <w:tcPr>
            <w:tcW w:w="3969" w:type="dxa"/>
          </w:tcPr>
          <w:p w14:paraId="08BB7C82" w14:textId="680D382C" w:rsidR="0008316B" w:rsidRPr="0008316B" w:rsidRDefault="0008316B" w:rsidP="006D3974">
            <w:pPr>
              <w:rPr>
                <w:sz w:val="20"/>
              </w:rPr>
            </w:pPr>
            <w:r w:rsidRPr="0008316B">
              <w:rPr>
                <w:sz w:val="20"/>
              </w:rPr>
              <w:t>Location</w:t>
            </w:r>
          </w:p>
        </w:tc>
        <w:tc>
          <w:tcPr>
            <w:tcW w:w="1275" w:type="dxa"/>
          </w:tcPr>
          <w:p w14:paraId="1BA44D23" w14:textId="159DDD12" w:rsidR="0008316B" w:rsidRPr="0008316B" w:rsidRDefault="00AF71C4" w:rsidP="006D3974">
            <w:pPr>
              <w:rPr>
                <w:sz w:val="20"/>
              </w:rPr>
            </w:pPr>
            <w:r>
              <w:rPr>
                <w:sz w:val="20"/>
              </w:rPr>
              <w:t>Bond</w:t>
            </w:r>
          </w:p>
        </w:tc>
      </w:tr>
      <w:tr w:rsidR="0008316B" w:rsidRPr="0008316B" w14:paraId="3C1EC8A1" w14:textId="14C19921" w:rsidTr="006D3974">
        <w:tc>
          <w:tcPr>
            <w:tcW w:w="3006" w:type="dxa"/>
          </w:tcPr>
          <w:p w14:paraId="1113494F" w14:textId="2AEB71A6" w:rsidR="0008316B" w:rsidRPr="00AF71C4" w:rsidRDefault="0008316B" w:rsidP="0008316B">
            <w:pPr>
              <w:rPr>
                <w:sz w:val="20"/>
                <w:szCs w:val="24"/>
              </w:rPr>
            </w:pPr>
            <w:r w:rsidRPr="0008316B">
              <w:rPr>
                <w:sz w:val="20"/>
                <w:szCs w:val="24"/>
              </w:rPr>
              <w:t>T65-T76-</w:t>
            </w:r>
            <w:r w:rsidR="00AF71C4" w:rsidRPr="00AF71C4">
              <w:rPr>
                <w:sz w:val="20"/>
                <w:szCs w:val="24"/>
              </w:rPr>
              <w:t xml:space="preserve"> Refer to Arborist Report</w:t>
            </w:r>
          </w:p>
        </w:tc>
        <w:tc>
          <w:tcPr>
            <w:tcW w:w="3969" w:type="dxa"/>
          </w:tcPr>
          <w:p w14:paraId="2BF012FF" w14:textId="625BAE43" w:rsidR="0008316B" w:rsidRPr="0008316B" w:rsidRDefault="0008316B" w:rsidP="0008316B">
            <w:pPr>
              <w:rPr>
                <w:sz w:val="20"/>
              </w:rPr>
            </w:pPr>
            <w:r w:rsidRPr="0008316B">
              <w:rPr>
                <w:sz w:val="20"/>
                <w:szCs w:val="24"/>
              </w:rPr>
              <w:t>Council verge outside 175-177 Ben Boyd Rd- Bydown Street frontage</w:t>
            </w:r>
          </w:p>
        </w:tc>
        <w:tc>
          <w:tcPr>
            <w:tcW w:w="1275" w:type="dxa"/>
          </w:tcPr>
          <w:p w14:paraId="34159C6D" w14:textId="4F81754E" w:rsidR="0008316B" w:rsidRPr="0008316B" w:rsidRDefault="0008316B" w:rsidP="0008316B">
            <w:pPr>
              <w:rPr>
                <w:sz w:val="20"/>
              </w:rPr>
            </w:pPr>
            <w:r w:rsidRPr="0008316B">
              <w:rPr>
                <w:sz w:val="20"/>
                <w:szCs w:val="24"/>
              </w:rPr>
              <w:t>$</w:t>
            </w:r>
            <w:r w:rsidR="00520936">
              <w:rPr>
                <w:sz w:val="20"/>
                <w:szCs w:val="24"/>
              </w:rPr>
              <w:t>5,000 per tree</w:t>
            </w:r>
          </w:p>
        </w:tc>
      </w:tr>
      <w:tr w:rsidR="0008316B" w:rsidRPr="0008316B" w14:paraId="461C5B84" w14:textId="1F70EB5F" w:rsidTr="006D3974">
        <w:tc>
          <w:tcPr>
            <w:tcW w:w="3006" w:type="dxa"/>
          </w:tcPr>
          <w:p w14:paraId="0403A9D3" w14:textId="2A9FFA54" w:rsidR="0008316B" w:rsidRPr="00AF71C4" w:rsidRDefault="0008316B" w:rsidP="0008316B">
            <w:pPr>
              <w:rPr>
                <w:sz w:val="20"/>
                <w:szCs w:val="24"/>
              </w:rPr>
            </w:pPr>
            <w:r w:rsidRPr="0008316B">
              <w:rPr>
                <w:sz w:val="20"/>
                <w:szCs w:val="24"/>
              </w:rPr>
              <w:t xml:space="preserve">T55-T64- </w:t>
            </w:r>
            <w:r w:rsidR="00AF71C4" w:rsidRPr="00AF71C4">
              <w:rPr>
                <w:sz w:val="20"/>
                <w:szCs w:val="24"/>
              </w:rPr>
              <w:t>Refer to Arborist Report</w:t>
            </w:r>
          </w:p>
        </w:tc>
        <w:tc>
          <w:tcPr>
            <w:tcW w:w="3969" w:type="dxa"/>
          </w:tcPr>
          <w:p w14:paraId="1B96B542" w14:textId="535EEC25" w:rsidR="0008316B" w:rsidRPr="0008316B" w:rsidRDefault="0008316B" w:rsidP="0008316B">
            <w:pPr>
              <w:rPr>
                <w:sz w:val="20"/>
              </w:rPr>
            </w:pPr>
            <w:r w:rsidRPr="0008316B">
              <w:rPr>
                <w:sz w:val="20"/>
                <w:szCs w:val="24"/>
              </w:rPr>
              <w:t>Council verge outside 175-177 Ben Boyd Rd-Yeo Street frontage</w:t>
            </w:r>
          </w:p>
        </w:tc>
        <w:tc>
          <w:tcPr>
            <w:tcW w:w="1275" w:type="dxa"/>
          </w:tcPr>
          <w:p w14:paraId="7FB461E4" w14:textId="1BEA8435" w:rsidR="0008316B" w:rsidRPr="0008316B" w:rsidRDefault="0008316B" w:rsidP="0008316B">
            <w:pPr>
              <w:rPr>
                <w:sz w:val="20"/>
              </w:rPr>
            </w:pPr>
            <w:r w:rsidRPr="0008316B">
              <w:rPr>
                <w:sz w:val="20"/>
                <w:szCs w:val="24"/>
              </w:rPr>
              <w:t>$</w:t>
            </w:r>
            <w:r w:rsidR="00520936">
              <w:rPr>
                <w:sz w:val="20"/>
                <w:szCs w:val="24"/>
              </w:rPr>
              <w:t>7,500 per tree</w:t>
            </w:r>
          </w:p>
        </w:tc>
      </w:tr>
      <w:tr w:rsidR="0008316B" w:rsidRPr="0008316B" w14:paraId="434C2A14" w14:textId="2887F90A" w:rsidTr="006D3974">
        <w:tc>
          <w:tcPr>
            <w:tcW w:w="3006" w:type="dxa"/>
          </w:tcPr>
          <w:p w14:paraId="11A680FB" w14:textId="3DF83655" w:rsidR="0008316B" w:rsidRPr="00AF71C4" w:rsidRDefault="0008316B" w:rsidP="0008316B">
            <w:pPr>
              <w:rPr>
                <w:sz w:val="20"/>
                <w:szCs w:val="24"/>
              </w:rPr>
            </w:pPr>
            <w:r w:rsidRPr="0008316B">
              <w:rPr>
                <w:sz w:val="20"/>
                <w:szCs w:val="24"/>
              </w:rPr>
              <w:t xml:space="preserve">T49-T53- </w:t>
            </w:r>
            <w:r w:rsidR="00AF71C4" w:rsidRPr="00AF71C4">
              <w:rPr>
                <w:sz w:val="20"/>
                <w:szCs w:val="24"/>
              </w:rPr>
              <w:t>Refer to Arborist Report</w:t>
            </w:r>
          </w:p>
        </w:tc>
        <w:tc>
          <w:tcPr>
            <w:tcW w:w="3969" w:type="dxa"/>
          </w:tcPr>
          <w:p w14:paraId="3BAECA24" w14:textId="4FD0D76F" w:rsidR="0008316B" w:rsidRPr="0008316B" w:rsidRDefault="0008316B" w:rsidP="0008316B">
            <w:pPr>
              <w:rPr>
                <w:sz w:val="20"/>
              </w:rPr>
            </w:pPr>
            <w:r w:rsidRPr="0008316B">
              <w:rPr>
                <w:sz w:val="20"/>
                <w:szCs w:val="24"/>
              </w:rPr>
              <w:t>Council verge outside 175-177 Ben Boyd Rd- Ben Boyd Rd frontage</w:t>
            </w:r>
          </w:p>
        </w:tc>
        <w:tc>
          <w:tcPr>
            <w:tcW w:w="1275" w:type="dxa"/>
          </w:tcPr>
          <w:p w14:paraId="3B8DA051" w14:textId="1F509407" w:rsidR="0008316B" w:rsidRPr="0008316B" w:rsidRDefault="00520936" w:rsidP="0008316B">
            <w:pPr>
              <w:rPr>
                <w:sz w:val="20"/>
              </w:rPr>
            </w:pPr>
            <w:r w:rsidRPr="0008316B">
              <w:rPr>
                <w:sz w:val="20"/>
                <w:szCs w:val="24"/>
              </w:rPr>
              <w:t>$</w:t>
            </w:r>
            <w:r>
              <w:rPr>
                <w:sz w:val="20"/>
                <w:szCs w:val="24"/>
              </w:rPr>
              <w:t>7,500 per tree</w:t>
            </w:r>
          </w:p>
        </w:tc>
      </w:tr>
    </w:tbl>
    <w:p w14:paraId="63BDC622" w14:textId="0369BB5F" w:rsidR="00E84A2A" w:rsidRPr="00DA41CA" w:rsidRDefault="00E84A2A" w:rsidP="00197A9E"/>
    <w:p w14:paraId="02670296" w14:textId="327A84C3" w:rsidR="00E84A2A" w:rsidRPr="00DA41CA" w:rsidRDefault="00E84A2A" w:rsidP="00197A9E">
      <w:pPr>
        <w:ind w:left="2160" w:hanging="1440"/>
      </w:pPr>
      <w:r w:rsidRPr="00DA41CA">
        <w:t>(Reason:</w:t>
      </w:r>
      <w:r w:rsidRPr="00DA41CA">
        <w:tab/>
        <w:t>Protection of existing environment public infrastructure, community assets and significant trees)</w:t>
      </w:r>
    </w:p>
    <w:p w14:paraId="44DAEE1D" w14:textId="77777777" w:rsidR="00E84A2A" w:rsidRPr="00DA41CA" w:rsidRDefault="00E84A2A" w:rsidP="00197A9E"/>
    <w:p w14:paraId="3F8CC8A1" w14:textId="77777777" w:rsidR="00E84A2A" w:rsidRPr="00DA41CA" w:rsidRDefault="00E84A2A" w:rsidP="00197A9E">
      <w:pPr>
        <w:pStyle w:val="Heading1"/>
      </w:pPr>
      <w:bookmarkStart w:id="31" w:name="_Toc69730259"/>
      <w:r w:rsidRPr="00DA41CA">
        <w:t>Tree Protection Measures to be shown on Construction Drawings</w:t>
      </w:r>
      <w:bookmarkEnd w:id="31"/>
      <w:r w:rsidRPr="00DA41CA">
        <w:tab/>
      </w:r>
      <w:r w:rsidRPr="00DA41CA">
        <w:rPr>
          <w:vanish/>
        </w:rPr>
        <w:t>C45</w:t>
      </w:r>
    </w:p>
    <w:p w14:paraId="16F9AC5F" w14:textId="77777777" w:rsidR="00E84A2A" w:rsidRPr="00DA41CA" w:rsidRDefault="00E84A2A" w:rsidP="00197A9E"/>
    <w:p w14:paraId="0F93877A" w14:textId="4D137DB6" w:rsidR="003A47EE" w:rsidRPr="004E75CD" w:rsidRDefault="00E84A2A" w:rsidP="003A47EE">
      <w:pPr>
        <w:pStyle w:val="CCONDS"/>
        <w:widowControl w:val="0"/>
        <w:tabs>
          <w:tab w:val="num" w:pos="720"/>
        </w:tabs>
        <w:autoSpaceDE w:val="0"/>
        <w:autoSpaceDN w:val="0"/>
        <w:adjustRightInd w:val="0"/>
        <w:ind w:left="720" w:hanging="720"/>
        <w:rPr>
          <w:sz w:val="23"/>
          <w:szCs w:val="23"/>
        </w:rPr>
      </w:pPr>
      <w:r w:rsidRPr="004E75CD">
        <w:rPr>
          <w:sz w:val="23"/>
          <w:szCs w:val="23"/>
        </w:rPr>
        <w:t xml:space="preserve">The tree protection measures contained in the arborist report prepared by </w:t>
      </w:r>
      <w:r w:rsidR="00AF71C4" w:rsidRPr="004E75CD">
        <w:rPr>
          <w:sz w:val="23"/>
          <w:szCs w:val="23"/>
        </w:rPr>
        <w:t xml:space="preserve">Independent </w:t>
      </w:r>
      <w:proofErr w:type="spellStart"/>
      <w:r w:rsidR="00AF71C4" w:rsidRPr="004E75CD">
        <w:rPr>
          <w:sz w:val="23"/>
          <w:szCs w:val="23"/>
        </w:rPr>
        <w:t>Arboricultural</w:t>
      </w:r>
      <w:proofErr w:type="spellEnd"/>
      <w:r w:rsidR="00AF71C4" w:rsidRPr="004E75CD">
        <w:rPr>
          <w:sz w:val="23"/>
          <w:szCs w:val="23"/>
        </w:rPr>
        <w:t xml:space="preserve"> Services</w:t>
      </w:r>
      <w:r w:rsidRPr="004E75CD">
        <w:rPr>
          <w:sz w:val="23"/>
          <w:szCs w:val="23"/>
        </w:rPr>
        <w:t xml:space="preserve">, dated </w:t>
      </w:r>
      <w:r w:rsidR="00AF71C4" w:rsidRPr="004E75CD">
        <w:rPr>
          <w:sz w:val="23"/>
          <w:szCs w:val="23"/>
        </w:rPr>
        <w:t xml:space="preserve">5 December 2022 </w:t>
      </w:r>
      <w:r w:rsidRPr="004E75CD">
        <w:rPr>
          <w:sz w:val="23"/>
          <w:szCs w:val="23"/>
        </w:rPr>
        <w:t xml:space="preserve">shall be shown clearly on the </w:t>
      </w:r>
      <w:commentRangeStart w:id="32"/>
      <w:r w:rsidR="00300458">
        <w:rPr>
          <w:sz w:val="23"/>
          <w:szCs w:val="23"/>
        </w:rPr>
        <w:t>relevant</w:t>
      </w:r>
      <w:commentRangeEnd w:id="32"/>
      <w:r w:rsidR="00300458">
        <w:rPr>
          <w:rStyle w:val="CommentReference"/>
          <w:lang w:eastAsia="en-AU"/>
        </w:rPr>
        <w:commentReference w:id="32"/>
      </w:r>
      <w:r w:rsidR="00300458">
        <w:rPr>
          <w:sz w:val="23"/>
          <w:szCs w:val="23"/>
        </w:rPr>
        <w:t xml:space="preserve"> </w:t>
      </w:r>
      <w:r w:rsidR="004E75CD" w:rsidRPr="004E75CD">
        <w:rPr>
          <w:sz w:val="23"/>
          <w:szCs w:val="23"/>
        </w:rPr>
        <w:t>c</w:t>
      </w:r>
      <w:r w:rsidRPr="004E75CD">
        <w:rPr>
          <w:sz w:val="23"/>
          <w:szCs w:val="23"/>
        </w:rPr>
        <w:t xml:space="preserve">onstruction drawings.  Plans and specifications showing the said tree protection measures must be submitted to the </w:t>
      </w:r>
      <w:r w:rsidR="004E75CD" w:rsidRPr="004E75CD">
        <w:rPr>
          <w:sz w:val="23"/>
          <w:szCs w:val="23"/>
        </w:rPr>
        <w:t>Crown Certifying Authority</w:t>
      </w:r>
      <w:r w:rsidR="003A47EE" w:rsidRPr="004E75CD">
        <w:rPr>
          <w:sz w:val="23"/>
          <w:szCs w:val="23"/>
        </w:rPr>
        <w:t xml:space="preserve"> </w:t>
      </w:r>
      <w:r w:rsidRPr="004E75CD">
        <w:rPr>
          <w:sz w:val="23"/>
          <w:szCs w:val="23"/>
        </w:rPr>
        <w:t xml:space="preserve">for approval prior to </w:t>
      </w:r>
      <w:r w:rsidR="00300458">
        <w:rPr>
          <w:sz w:val="23"/>
          <w:szCs w:val="23"/>
        </w:rPr>
        <w:t xml:space="preserve">the </w:t>
      </w:r>
      <w:r w:rsidR="00300458" w:rsidRPr="00200D57">
        <w:rPr>
          <w:sz w:val="23"/>
          <w:szCs w:val="23"/>
        </w:rPr>
        <w:t>issue of the relevant Crown Approval</w:t>
      </w:r>
      <w:r w:rsidR="003A47EE" w:rsidRPr="004E75CD">
        <w:rPr>
          <w:sz w:val="23"/>
          <w:szCs w:val="23"/>
        </w:rPr>
        <w:t xml:space="preserve">. </w:t>
      </w:r>
      <w:r w:rsidRPr="004E75CD">
        <w:rPr>
          <w:sz w:val="23"/>
          <w:szCs w:val="23"/>
        </w:rPr>
        <w:t xml:space="preserve"> </w:t>
      </w:r>
      <w:r w:rsidR="003A47EE" w:rsidRPr="004E75CD">
        <w:rPr>
          <w:sz w:val="23"/>
          <w:szCs w:val="23"/>
        </w:rPr>
        <w:t xml:space="preserve">The </w:t>
      </w:r>
      <w:r w:rsidR="004E75CD" w:rsidRPr="004E75CD">
        <w:rPr>
          <w:sz w:val="23"/>
          <w:szCs w:val="23"/>
        </w:rPr>
        <w:t>Crown Certifying Authority</w:t>
      </w:r>
      <w:r w:rsidR="003A47EE" w:rsidRPr="004E75CD">
        <w:rPr>
          <w:sz w:val="23"/>
          <w:szCs w:val="23"/>
        </w:rPr>
        <w:t xml:space="preserve"> must ensure that the report, and other plans, referenced on and accompanying the documentation</w:t>
      </w:r>
      <w:r w:rsidR="003A47EE" w:rsidRPr="004E75CD">
        <w:rPr>
          <w:sz w:val="23"/>
          <w:szCs w:val="23"/>
          <w:lang w:eastAsia="en-AU"/>
        </w:rPr>
        <w:t xml:space="preserve"> of the Crown building work</w:t>
      </w:r>
      <w:r w:rsidR="003A47EE" w:rsidRPr="004E75CD">
        <w:rPr>
          <w:sz w:val="23"/>
          <w:szCs w:val="23"/>
        </w:rPr>
        <w:t>, fully satisfy the requirements of this condition.</w:t>
      </w:r>
    </w:p>
    <w:p w14:paraId="7DB122DE" w14:textId="77777777" w:rsidR="003A47EE" w:rsidRPr="004E75CD" w:rsidRDefault="003A47EE" w:rsidP="003A47EE">
      <w:pPr>
        <w:pStyle w:val="CCONDS"/>
        <w:widowControl w:val="0"/>
        <w:numPr>
          <w:ilvl w:val="0"/>
          <w:numId w:val="0"/>
        </w:numPr>
        <w:autoSpaceDE w:val="0"/>
        <w:autoSpaceDN w:val="0"/>
        <w:adjustRightInd w:val="0"/>
        <w:ind w:left="720"/>
        <w:rPr>
          <w:sz w:val="23"/>
          <w:szCs w:val="23"/>
        </w:rPr>
      </w:pPr>
    </w:p>
    <w:p w14:paraId="2634722D" w14:textId="77777777" w:rsidR="00E84A2A" w:rsidRPr="004E75CD" w:rsidRDefault="00E84A2A" w:rsidP="00197A9E">
      <w:pPr>
        <w:ind w:left="709" w:hanging="709"/>
      </w:pPr>
    </w:p>
    <w:p w14:paraId="450D0269" w14:textId="77777777" w:rsidR="00E84A2A" w:rsidRPr="004E75CD" w:rsidRDefault="00E84A2A" w:rsidP="00197A9E">
      <w:pPr>
        <w:ind w:left="2160" w:hanging="1440"/>
      </w:pPr>
      <w:r w:rsidRPr="004E75CD">
        <w:t>(Reason:</w:t>
      </w:r>
      <w:r w:rsidRPr="004E75CD">
        <w:tab/>
        <w:t>To ensure that appropriate tree protection measures are shown on construc</w:t>
      </w:r>
      <w:r w:rsidRPr="004E75CD">
        <w:softHyphen/>
        <w:t>tion drawings)</w:t>
      </w:r>
    </w:p>
    <w:p w14:paraId="1F225CB9" w14:textId="77777777" w:rsidR="00E84A2A" w:rsidRPr="00DA41CA" w:rsidRDefault="00E84A2A" w:rsidP="00197A9E">
      <w:pPr>
        <w:tabs>
          <w:tab w:val="left" w:pos="2160"/>
        </w:tabs>
      </w:pPr>
    </w:p>
    <w:p w14:paraId="044BF23D" w14:textId="77777777" w:rsidR="00E84A2A" w:rsidRPr="00DA41CA" w:rsidRDefault="00E84A2A" w:rsidP="00197A9E">
      <w:pPr>
        <w:pStyle w:val="Heading1"/>
      </w:pPr>
      <w:bookmarkStart w:id="33" w:name="_Toc69730260"/>
      <w:r w:rsidRPr="00DA41CA">
        <w:t>Protection of Trees</w:t>
      </w:r>
      <w:bookmarkEnd w:id="33"/>
      <w:r w:rsidRPr="00DA41CA">
        <w:tab/>
      </w:r>
      <w:r w:rsidRPr="00DA41CA">
        <w:rPr>
          <w:vanish/>
        </w:rPr>
        <w:t>C46</w:t>
      </w:r>
    </w:p>
    <w:p w14:paraId="7098B725" w14:textId="77777777" w:rsidR="00E84A2A" w:rsidRPr="00DA41CA" w:rsidRDefault="00E84A2A" w:rsidP="00197A9E"/>
    <w:p w14:paraId="10CEFD7E" w14:textId="77777777" w:rsidR="00AF71C4" w:rsidRDefault="00E84A2A" w:rsidP="00AF71C4">
      <w:pPr>
        <w:pStyle w:val="CCONDS"/>
        <w:widowControl w:val="0"/>
        <w:tabs>
          <w:tab w:val="num" w:pos="720"/>
        </w:tabs>
        <w:autoSpaceDE w:val="0"/>
        <w:autoSpaceDN w:val="0"/>
        <w:adjustRightInd w:val="0"/>
        <w:ind w:left="720" w:hanging="720"/>
        <w:rPr>
          <w:sz w:val="23"/>
          <w:szCs w:val="23"/>
        </w:rPr>
      </w:pPr>
      <w:r w:rsidRPr="00DA41CA">
        <w:rPr>
          <w:sz w:val="23"/>
          <w:szCs w:val="23"/>
        </w:rPr>
        <w:t>The following tree(s) are required to be protected and retained as part of the development consent in accordance with AS 4970-2009 - Protection of trees on development sites:</w:t>
      </w:r>
    </w:p>
    <w:p w14:paraId="11D20D6F" w14:textId="77777777" w:rsidR="00AF71C4" w:rsidRPr="00AF71C4" w:rsidRDefault="00AF71C4" w:rsidP="00AF71C4">
      <w:pPr>
        <w:pStyle w:val="CCONDS"/>
        <w:widowControl w:val="0"/>
        <w:numPr>
          <w:ilvl w:val="0"/>
          <w:numId w:val="0"/>
        </w:numPr>
        <w:autoSpaceDE w:val="0"/>
        <w:autoSpaceDN w:val="0"/>
        <w:adjustRightInd w:val="0"/>
        <w:rPr>
          <w:i/>
          <w:iCs/>
          <w:sz w:val="23"/>
          <w:szCs w:val="23"/>
        </w:rPr>
      </w:pPr>
    </w:p>
    <w:p w14:paraId="17351342" w14:textId="425A0B81" w:rsidR="00AF71C4" w:rsidRPr="00AF71C4" w:rsidRDefault="00AF71C4" w:rsidP="00AF71C4">
      <w:pPr>
        <w:pStyle w:val="CCONDS"/>
        <w:widowControl w:val="0"/>
        <w:numPr>
          <w:ilvl w:val="0"/>
          <w:numId w:val="0"/>
        </w:numPr>
        <w:autoSpaceDE w:val="0"/>
        <w:autoSpaceDN w:val="0"/>
        <w:adjustRightInd w:val="0"/>
        <w:ind w:left="720"/>
        <w:rPr>
          <w:i/>
          <w:iCs/>
          <w:sz w:val="23"/>
          <w:szCs w:val="23"/>
        </w:rPr>
      </w:pPr>
      <w:r w:rsidRPr="00AF71C4">
        <w:rPr>
          <w:i/>
          <w:iCs/>
          <w:sz w:val="23"/>
          <w:szCs w:val="23"/>
        </w:rPr>
        <w:t xml:space="preserve">Refer to arborist report prepared by Independent </w:t>
      </w:r>
      <w:proofErr w:type="spellStart"/>
      <w:r w:rsidRPr="00AF71C4">
        <w:rPr>
          <w:i/>
          <w:iCs/>
          <w:sz w:val="23"/>
          <w:szCs w:val="23"/>
        </w:rPr>
        <w:t>Arboricultural</w:t>
      </w:r>
      <w:proofErr w:type="spellEnd"/>
      <w:r w:rsidRPr="00AF71C4">
        <w:rPr>
          <w:i/>
          <w:iCs/>
          <w:sz w:val="23"/>
          <w:szCs w:val="23"/>
        </w:rPr>
        <w:t xml:space="preserve"> Services dated 5 December 2022 with full schedule of tree species and location.</w:t>
      </w:r>
    </w:p>
    <w:p w14:paraId="60D98527" w14:textId="77777777" w:rsidR="00AF71C4" w:rsidRPr="00DA41CA" w:rsidRDefault="00AF71C4" w:rsidP="00197A9E"/>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969"/>
        <w:gridCol w:w="1275"/>
      </w:tblGrid>
      <w:tr w:rsidR="00E84A2A" w:rsidRPr="00DA41CA" w14:paraId="03A9FA48" w14:textId="77777777" w:rsidTr="006D3974">
        <w:tc>
          <w:tcPr>
            <w:tcW w:w="3006" w:type="dxa"/>
          </w:tcPr>
          <w:p w14:paraId="50133F23" w14:textId="77777777" w:rsidR="00E84A2A" w:rsidRPr="00EE6527" w:rsidRDefault="00E84A2A" w:rsidP="00197A9E">
            <w:pPr>
              <w:rPr>
                <w:b/>
                <w:sz w:val="20"/>
                <w:szCs w:val="20"/>
              </w:rPr>
            </w:pPr>
            <w:r w:rsidRPr="00EE6527">
              <w:rPr>
                <w:b/>
                <w:sz w:val="20"/>
                <w:szCs w:val="20"/>
              </w:rPr>
              <w:t xml:space="preserve">Tree </w:t>
            </w:r>
          </w:p>
        </w:tc>
        <w:tc>
          <w:tcPr>
            <w:tcW w:w="3969" w:type="dxa"/>
          </w:tcPr>
          <w:p w14:paraId="0D6A05E6" w14:textId="77777777" w:rsidR="00E84A2A" w:rsidRPr="00EE6527" w:rsidRDefault="00E84A2A" w:rsidP="00197A9E">
            <w:pPr>
              <w:rPr>
                <w:b/>
                <w:sz w:val="20"/>
                <w:szCs w:val="20"/>
              </w:rPr>
            </w:pPr>
            <w:r w:rsidRPr="00EE6527">
              <w:rPr>
                <w:b/>
                <w:sz w:val="20"/>
                <w:szCs w:val="20"/>
              </w:rPr>
              <w:t>Location</w:t>
            </w:r>
          </w:p>
        </w:tc>
        <w:tc>
          <w:tcPr>
            <w:tcW w:w="1275" w:type="dxa"/>
          </w:tcPr>
          <w:p w14:paraId="3770F669" w14:textId="77777777" w:rsidR="00E84A2A" w:rsidRPr="00EE6527" w:rsidRDefault="00E84A2A" w:rsidP="00197A9E">
            <w:pPr>
              <w:rPr>
                <w:b/>
                <w:sz w:val="20"/>
                <w:szCs w:val="20"/>
              </w:rPr>
            </w:pPr>
            <w:r w:rsidRPr="00EE6527">
              <w:rPr>
                <w:b/>
                <w:sz w:val="20"/>
                <w:szCs w:val="20"/>
              </w:rPr>
              <w:t>Height (m)</w:t>
            </w:r>
          </w:p>
        </w:tc>
      </w:tr>
      <w:tr w:rsidR="00AF71C4" w:rsidRPr="00DA41CA" w14:paraId="49858E6D" w14:textId="77777777" w:rsidTr="006D3974">
        <w:tc>
          <w:tcPr>
            <w:tcW w:w="3006" w:type="dxa"/>
          </w:tcPr>
          <w:p w14:paraId="2AF3515B" w14:textId="6086621B" w:rsidR="00AF71C4" w:rsidRPr="00EE6527" w:rsidRDefault="00AF71C4" w:rsidP="00AF71C4">
            <w:pPr>
              <w:rPr>
                <w:sz w:val="20"/>
                <w:szCs w:val="20"/>
              </w:rPr>
            </w:pPr>
            <w:r w:rsidRPr="00EE6527">
              <w:rPr>
                <w:sz w:val="20"/>
                <w:szCs w:val="20"/>
              </w:rPr>
              <w:lastRenderedPageBreak/>
              <w:t>T1-T23</w:t>
            </w:r>
          </w:p>
        </w:tc>
        <w:tc>
          <w:tcPr>
            <w:tcW w:w="3969" w:type="dxa"/>
          </w:tcPr>
          <w:p w14:paraId="5384E88C" w14:textId="50B963F4" w:rsidR="00AF71C4" w:rsidRPr="00EE6527" w:rsidRDefault="00AF71C4" w:rsidP="00AF71C4">
            <w:pPr>
              <w:rPr>
                <w:sz w:val="20"/>
                <w:szCs w:val="20"/>
              </w:rPr>
            </w:pPr>
            <w:r w:rsidRPr="00EE6527">
              <w:rPr>
                <w:sz w:val="20"/>
                <w:szCs w:val="20"/>
              </w:rPr>
              <w:t xml:space="preserve">Refer to Arborist Report </w:t>
            </w:r>
          </w:p>
        </w:tc>
        <w:tc>
          <w:tcPr>
            <w:tcW w:w="1275" w:type="dxa"/>
          </w:tcPr>
          <w:p w14:paraId="2CDA308E" w14:textId="5A5F7B3C" w:rsidR="00AF71C4" w:rsidRPr="00EE6527" w:rsidRDefault="00AF71C4" w:rsidP="00AF71C4">
            <w:pPr>
              <w:rPr>
                <w:sz w:val="20"/>
                <w:szCs w:val="20"/>
              </w:rPr>
            </w:pPr>
            <w:r w:rsidRPr="00EE6527">
              <w:rPr>
                <w:sz w:val="20"/>
                <w:szCs w:val="20"/>
              </w:rPr>
              <w:t>Var</w:t>
            </w:r>
            <w:r w:rsidR="00EE6527">
              <w:rPr>
                <w:sz w:val="20"/>
                <w:szCs w:val="20"/>
              </w:rPr>
              <w:t>ious.</w:t>
            </w:r>
          </w:p>
        </w:tc>
      </w:tr>
      <w:tr w:rsidR="00EE6527" w:rsidRPr="00DA41CA" w14:paraId="7D238A47" w14:textId="77777777" w:rsidTr="006D3974">
        <w:tc>
          <w:tcPr>
            <w:tcW w:w="3006" w:type="dxa"/>
          </w:tcPr>
          <w:p w14:paraId="784D0984" w14:textId="2D3666D5" w:rsidR="00EE6527" w:rsidRPr="00EE6527" w:rsidRDefault="00EE6527" w:rsidP="00EE6527">
            <w:pPr>
              <w:rPr>
                <w:sz w:val="20"/>
                <w:szCs w:val="20"/>
              </w:rPr>
            </w:pPr>
            <w:r w:rsidRPr="00EE6527">
              <w:rPr>
                <w:sz w:val="20"/>
                <w:szCs w:val="20"/>
              </w:rPr>
              <w:t>T33</w:t>
            </w:r>
            <w:r w:rsidR="007D4672">
              <w:rPr>
                <w:sz w:val="20"/>
                <w:szCs w:val="20"/>
              </w:rPr>
              <w:t xml:space="preserve"> </w:t>
            </w:r>
            <w:r w:rsidRPr="00EE6527">
              <w:rPr>
                <w:sz w:val="20"/>
                <w:szCs w:val="20"/>
              </w:rPr>
              <w:t>&amp;</w:t>
            </w:r>
            <w:r w:rsidR="007D4672">
              <w:rPr>
                <w:sz w:val="20"/>
                <w:szCs w:val="20"/>
              </w:rPr>
              <w:t xml:space="preserve"> T</w:t>
            </w:r>
            <w:r w:rsidRPr="00EE6527">
              <w:rPr>
                <w:sz w:val="20"/>
                <w:szCs w:val="20"/>
              </w:rPr>
              <w:t>34</w:t>
            </w:r>
          </w:p>
        </w:tc>
        <w:tc>
          <w:tcPr>
            <w:tcW w:w="3969" w:type="dxa"/>
          </w:tcPr>
          <w:p w14:paraId="3E731759" w14:textId="5E2191EE" w:rsidR="00EE6527" w:rsidRPr="00EE6527" w:rsidRDefault="00EE6527" w:rsidP="00EE6527">
            <w:pPr>
              <w:rPr>
                <w:sz w:val="20"/>
                <w:szCs w:val="20"/>
              </w:rPr>
            </w:pPr>
            <w:r w:rsidRPr="00A53A09">
              <w:rPr>
                <w:sz w:val="20"/>
                <w:szCs w:val="20"/>
              </w:rPr>
              <w:t xml:space="preserve">Refer to Arborist Report </w:t>
            </w:r>
          </w:p>
        </w:tc>
        <w:tc>
          <w:tcPr>
            <w:tcW w:w="1275" w:type="dxa"/>
          </w:tcPr>
          <w:p w14:paraId="605377B0" w14:textId="34731B19" w:rsidR="00EE6527" w:rsidRPr="00EE6527" w:rsidRDefault="00EE6527" w:rsidP="00EE6527">
            <w:pPr>
              <w:rPr>
                <w:sz w:val="20"/>
                <w:szCs w:val="20"/>
              </w:rPr>
            </w:pPr>
            <w:r w:rsidRPr="00773AE7">
              <w:rPr>
                <w:sz w:val="20"/>
                <w:szCs w:val="20"/>
              </w:rPr>
              <w:t>Various.</w:t>
            </w:r>
          </w:p>
        </w:tc>
      </w:tr>
      <w:tr w:rsidR="00EE6527" w:rsidRPr="00DA41CA" w14:paraId="405B4A91" w14:textId="77777777" w:rsidTr="006D3974">
        <w:tc>
          <w:tcPr>
            <w:tcW w:w="3006" w:type="dxa"/>
          </w:tcPr>
          <w:p w14:paraId="0F3A92F5" w14:textId="7AE11D32" w:rsidR="00EE6527" w:rsidRPr="00EE6527" w:rsidRDefault="00EE6527" w:rsidP="00EE6527">
            <w:pPr>
              <w:rPr>
                <w:sz w:val="20"/>
                <w:szCs w:val="20"/>
              </w:rPr>
            </w:pPr>
            <w:r w:rsidRPr="00EE6527">
              <w:rPr>
                <w:sz w:val="20"/>
                <w:szCs w:val="20"/>
              </w:rPr>
              <w:t>T37-T76</w:t>
            </w:r>
          </w:p>
        </w:tc>
        <w:tc>
          <w:tcPr>
            <w:tcW w:w="3969" w:type="dxa"/>
          </w:tcPr>
          <w:p w14:paraId="55248796" w14:textId="0E5C2CC9" w:rsidR="00EE6527" w:rsidRPr="00EE6527" w:rsidRDefault="00EE6527" w:rsidP="00EE6527">
            <w:pPr>
              <w:rPr>
                <w:sz w:val="20"/>
                <w:szCs w:val="20"/>
              </w:rPr>
            </w:pPr>
            <w:r w:rsidRPr="00A53A09">
              <w:rPr>
                <w:sz w:val="20"/>
                <w:szCs w:val="20"/>
              </w:rPr>
              <w:t xml:space="preserve">Refer to Arborist Report </w:t>
            </w:r>
          </w:p>
        </w:tc>
        <w:tc>
          <w:tcPr>
            <w:tcW w:w="1275" w:type="dxa"/>
          </w:tcPr>
          <w:p w14:paraId="75726360" w14:textId="324DBA7B" w:rsidR="00EE6527" w:rsidRPr="00EE6527" w:rsidRDefault="00EE6527" w:rsidP="00EE6527">
            <w:pPr>
              <w:rPr>
                <w:sz w:val="20"/>
                <w:szCs w:val="20"/>
              </w:rPr>
            </w:pPr>
            <w:r w:rsidRPr="00773AE7">
              <w:rPr>
                <w:sz w:val="20"/>
                <w:szCs w:val="20"/>
              </w:rPr>
              <w:t>Various.</w:t>
            </w:r>
          </w:p>
        </w:tc>
      </w:tr>
    </w:tbl>
    <w:p w14:paraId="23B5D972" w14:textId="77777777" w:rsidR="00E84A2A" w:rsidRPr="00DA41CA" w:rsidRDefault="00E84A2A" w:rsidP="00197A9E"/>
    <w:p w14:paraId="1450B29F" w14:textId="1CE576F8" w:rsidR="00E84A2A" w:rsidRDefault="003A47EE" w:rsidP="00197A9E">
      <w:pPr>
        <w:ind w:left="709"/>
      </w:pPr>
      <w:r w:rsidRPr="00DA41CA">
        <w:t>Plans and specifications showing the said tree protection measures must be submitted to the C</w:t>
      </w:r>
      <w:r>
        <w:t xml:space="preserve">rown </w:t>
      </w:r>
      <w:r w:rsidRPr="00DA41CA">
        <w:t xml:space="preserve">for approval prior to </w:t>
      </w:r>
      <w:r w:rsidR="00300458">
        <w:t xml:space="preserve">the </w:t>
      </w:r>
      <w:r w:rsidR="00300458" w:rsidRPr="00200D57">
        <w:t>issue of the relevant Crown Approval</w:t>
      </w:r>
      <w:r>
        <w:t xml:space="preserve">. </w:t>
      </w:r>
      <w:r w:rsidRPr="00DA41CA">
        <w:t xml:space="preserve"> </w:t>
      </w:r>
      <w:r>
        <w:t>T</w:t>
      </w:r>
      <w:r w:rsidRPr="00963AE8">
        <w:t xml:space="preserve">he Crown must ensure that the report, and other plans, referenced on and accompanying the </w:t>
      </w:r>
      <w:r>
        <w:t>documentation</w:t>
      </w:r>
      <w:r w:rsidRPr="00963AE8">
        <w:t xml:space="preserve"> of the Crown building work, fully satisfy the requirements of this condition.</w:t>
      </w:r>
    </w:p>
    <w:p w14:paraId="55B2593C" w14:textId="77777777" w:rsidR="003A47EE" w:rsidRPr="00DA41CA" w:rsidRDefault="003A47EE" w:rsidP="00197A9E">
      <w:pPr>
        <w:ind w:left="709"/>
      </w:pPr>
    </w:p>
    <w:p w14:paraId="76E13CEC" w14:textId="77777777" w:rsidR="00E84A2A" w:rsidRPr="00DA41CA" w:rsidRDefault="00E84A2A" w:rsidP="00197A9E">
      <w:pPr>
        <w:ind w:left="709"/>
      </w:pPr>
      <w:r w:rsidRPr="00DA41CA">
        <w:t>Any tree(s) shown as being retained on the approved plans (regardless of whether they are listed in the above schedule or not) must be protected and retained in accordance with this condition.</w:t>
      </w:r>
    </w:p>
    <w:p w14:paraId="39EB2EA8" w14:textId="77777777" w:rsidR="00E84A2A" w:rsidRPr="00DA41CA" w:rsidRDefault="00E84A2A" w:rsidP="00197A9E"/>
    <w:p w14:paraId="0E69C5DD" w14:textId="77777777" w:rsidR="00E84A2A" w:rsidRPr="00DA41CA" w:rsidRDefault="00E84A2A" w:rsidP="00197A9E">
      <w:pPr>
        <w:ind w:left="2160" w:hanging="1440"/>
      </w:pPr>
      <w:r w:rsidRPr="00DA41CA">
        <w:t>(Reason:</w:t>
      </w:r>
      <w:r w:rsidRPr="00DA41CA">
        <w:tab/>
        <w:t>Protection of existing environmental and community assets)</w:t>
      </w:r>
    </w:p>
    <w:p w14:paraId="0AD8792B" w14:textId="77777777" w:rsidR="00E84A2A" w:rsidRPr="00DA41CA" w:rsidRDefault="00E84A2A" w:rsidP="00197A9E">
      <w:pPr>
        <w:tabs>
          <w:tab w:val="left" w:pos="2160"/>
        </w:tabs>
      </w:pPr>
    </w:p>
    <w:p w14:paraId="2DAD1DD8" w14:textId="77777777" w:rsidR="00E84A2A" w:rsidRPr="00DA41CA" w:rsidRDefault="00E84A2A" w:rsidP="00197A9E">
      <w:pPr>
        <w:pStyle w:val="Heading1"/>
        <w:keepNext w:val="0"/>
      </w:pPr>
      <w:bookmarkStart w:id="34" w:name="_Toc69730261"/>
      <w:r w:rsidRPr="00DA41CA">
        <w:t>Approval for Removal of Trees</w:t>
      </w:r>
      <w:bookmarkEnd w:id="34"/>
      <w:r w:rsidRPr="00DA41CA">
        <w:tab/>
      </w:r>
      <w:r w:rsidRPr="00DA41CA">
        <w:rPr>
          <w:vanish/>
        </w:rPr>
        <w:t>C47</w:t>
      </w:r>
    </w:p>
    <w:p w14:paraId="655EBC49" w14:textId="77777777" w:rsidR="00E84A2A" w:rsidRPr="00DA41CA" w:rsidRDefault="00E84A2A" w:rsidP="00197A9E"/>
    <w:p w14:paraId="7E6A2E08" w14:textId="77777777" w:rsidR="00E84A2A" w:rsidRPr="00DA41CA" w:rsidRDefault="00E84A2A" w:rsidP="00197A9E">
      <w:pPr>
        <w:pStyle w:val="CCONDS"/>
        <w:widowControl w:val="0"/>
        <w:tabs>
          <w:tab w:val="num" w:pos="720"/>
        </w:tabs>
        <w:autoSpaceDE w:val="0"/>
        <w:autoSpaceDN w:val="0"/>
        <w:adjustRightInd w:val="0"/>
        <w:ind w:left="720" w:hanging="720"/>
        <w:rPr>
          <w:sz w:val="23"/>
          <w:szCs w:val="23"/>
        </w:rPr>
      </w:pPr>
      <w:r w:rsidRPr="00DA41CA">
        <w:rPr>
          <w:sz w:val="23"/>
          <w:szCs w:val="23"/>
        </w:rPr>
        <w:t>The following tree(s) are approved for removal in accordance with the development consent:</w:t>
      </w:r>
    </w:p>
    <w:p w14:paraId="4A74F03A" w14:textId="2C20438E" w:rsidR="00E84A2A" w:rsidRDefault="00E84A2A" w:rsidP="00197A9E"/>
    <w:p w14:paraId="2BDCE764" w14:textId="77777777" w:rsidR="003A47EE" w:rsidRPr="00AF71C4" w:rsidRDefault="003A47EE" w:rsidP="003A47EE">
      <w:pPr>
        <w:pStyle w:val="CCONDS"/>
        <w:widowControl w:val="0"/>
        <w:numPr>
          <w:ilvl w:val="0"/>
          <w:numId w:val="0"/>
        </w:numPr>
        <w:autoSpaceDE w:val="0"/>
        <w:autoSpaceDN w:val="0"/>
        <w:adjustRightInd w:val="0"/>
        <w:ind w:left="720"/>
        <w:rPr>
          <w:i/>
          <w:iCs/>
          <w:sz w:val="23"/>
          <w:szCs w:val="23"/>
        </w:rPr>
      </w:pPr>
      <w:r w:rsidRPr="00AF71C4">
        <w:rPr>
          <w:i/>
          <w:iCs/>
          <w:sz w:val="23"/>
          <w:szCs w:val="23"/>
        </w:rPr>
        <w:t xml:space="preserve">Refer to arborist report prepared by Independent </w:t>
      </w:r>
      <w:proofErr w:type="spellStart"/>
      <w:r w:rsidRPr="00AF71C4">
        <w:rPr>
          <w:i/>
          <w:iCs/>
          <w:sz w:val="23"/>
          <w:szCs w:val="23"/>
        </w:rPr>
        <w:t>Arboricultural</w:t>
      </w:r>
      <w:proofErr w:type="spellEnd"/>
      <w:r w:rsidRPr="00AF71C4">
        <w:rPr>
          <w:i/>
          <w:iCs/>
          <w:sz w:val="23"/>
          <w:szCs w:val="23"/>
        </w:rPr>
        <w:t xml:space="preserve"> Services dated 5 December 2022 with full schedule of tree species and location.</w:t>
      </w:r>
    </w:p>
    <w:p w14:paraId="5713C0EB" w14:textId="77777777" w:rsidR="003A47EE" w:rsidRPr="00DA41CA" w:rsidRDefault="003A47EE" w:rsidP="00197A9E"/>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969"/>
        <w:gridCol w:w="1275"/>
      </w:tblGrid>
      <w:tr w:rsidR="00E84A2A" w:rsidRPr="00DA41CA" w14:paraId="41598605" w14:textId="77777777" w:rsidTr="006D3974">
        <w:tc>
          <w:tcPr>
            <w:tcW w:w="3006" w:type="dxa"/>
          </w:tcPr>
          <w:p w14:paraId="0330BCB6" w14:textId="77777777" w:rsidR="00E84A2A" w:rsidRPr="00EE6527" w:rsidRDefault="00E84A2A" w:rsidP="00197A9E">
            <w:pPr>
              <w:rPr>
                <w:b/>
                <w:bCs/>
                <w:sz w:val="20"/>
                <w:szCs w:val="20"/>
              </w:rPr>
            </w:pPr>
            <w:r w:rsidRPr="00EE6527">
              <w:rPr>
                <w:b/>
                <w:bCs/>
                <w:sz w:val="20"/>
                <w:szCs w:val="20"/>
              </w:rPr>
              <w:t xml:space="preserve">Tree </w:t>
            </w:r>
          </w:p>
        </w:tc>
        <w:tc>
          <w:tcPr>
            <w:tcW w:w="3969" w:type="dxa"/>
          </w:tcPr>
          <w:p w14:paraId="7FC44B35" w14:textId="77777777" w:rsidR="00E84A2A" w:rsidRPr="00EE6527" w:rsidRDefault="00E84A2A" w:rsidP="00197A9E">
            <w:pPr>
              <w:rPr>
                <w:b/>
                <w:bCs/>
                <w:sz w:val="20"/>
                <w:szCs w:val="20"/>
              </w:rPr>
            </w:pPr>
            <w:r w:rsidRPr="00EE6527">
              <w:rPr>
                <w:b/>
                <w:bCs/>
                <w:sz w:val="20"/>
                <w:szCs w:val="20"/>
              </w:rPr>
              <w:t>Location</w:t>
            </w:r>
          </w:p>
        </w:tc>
        <w:tc>
          <w:tcPr>
            <w:tcW w:w="1275" w:type="dxa"/>
          </w:tcPr>
          <w:p w14:paraId="28864032" w14:textId="77777777" w:rsidR="00E84A2A" w:rsidRPr="00EE6527" w:rsidRDefault="00E84A2A" w:rsidP="00197A9E">
            <w:pPr>
              <w:rPr>
                <w:b/>
                <w:bCs/>
                <w:sz w:val="20"/>
                <w:szCs w:val="20"/>
              </w:rPr>
            </w:pPr>
            <w:r w:rsidRPr="00EE6527">
              <w:rPr>
                <w:b/>
                <w:bCs/>
                <w:sz w:val="20"/>
                <w:szCs w:val="20"/>
              </w:rPr>
              <w:t>Height (m)</w:t>
            </w:r>
          </w:p>
        </w:tc>
      </w:tr>
      <w:tr w:rsidR="00EE6527" w:rsidRPr="00DA41CA" w14:paraId="6877E5F4" w14:textId="77777777" w:rsidTr="006D3974">
        <w:tc>
          <w:tcPr>
            <w:tcW w:w="3006" w:type="dxa"/>
          </w:tcPr>
          <w:p w14:paraId="22774F13" w14:textId="7B3B0B64" w:rsidR="00EE6527" w:rsidRPr="00EE6527" w:rsidRDefault="00EE6527" w:rsidP="00EE6527">
            <w:pPr>
              <w:rPr>
                <w:sz w:val="20"/>
                <w:szCs w:val="20"/>
              </w:rPr>
            </w:pPr>
            <w:r w:rsidRPr="00EE6527">
              <w:rPr>
                <w:sz w:val="20"/>
                <w:szCs w:val="20"/>
              </w:rPr>
              <w:t>T19-T33</w:t>
            </w:r>
          </w:p>
        </w:tc>
        <w:tc>
          <w:tcPr>
            <w:tcW w:w="3969" w:type="dxa"/>
          </w:tcPr>
          <w:p w14:paraId="56215CE6" w14:textId="2634A480" w:rsidR="00EE6527" w:rsidRPr="00EE6527" w:rsidRDefault="00EE6527" w:rsidP="00EE6527">
            <w:pPr>
              <w:rPr>
                <w:sz w:val="20"/>
                <w:szCs w:val="20"/>
              </w:rPr>
            </w:pPr>
            <w:r w:rsidRPr="00A53A09">
              <w:rPr>
                <w:sz w:val="20"/>
                <w:szCs w:val="20"/>
              </w:rPr>
              <w:t>Refer to Arborist Report</w:t>
            </w:r>
          </w:p>
        </w:tc>
        <w:tc>
          <w:tcPr>
            <w:tcW w:w="1275" w:type="dxa"/>
          </w:tcPr>
          <w:p w14:paraId="58F5CAF4" w14:textId="3F8ED50E" w:rsidR="00EE6527" w:rsidRPr="00EE6527" w:rsidRDefault="00EE6527" w:rsidP="00EE6527">
            <w:pPr>
              <w:rPr>
                <w:sz w:val="20"/>
                <w:szCs w:val="20"/>
              </w:rPr>
            </w:pPr>
            <w:r w:rsidRPr="00EE6527">
              <w:rPr>
                <w:sz w:val="20"/>
                <w:szCs w:val="20"/>
              </w:rPr>
              <w:t>Var</w:t>
            </w:r>
            <w:r>
              <w:rPr>
                <w:sz w:val="20"/>
                <w:szCs w:val="20"/>
              </w:rPr>
              <w:t>ious</w:t>
            </w:r>
          </w:p>
        </w:tc>
      </w:tr>
    </w:tbl>
    <w:p w14:paraId="5ABDB062" w14:textId="77777777" w:rsidR="00E84A2A" w:rsidRPr="00DA41CA" w:rsidRDefault="00E84A2A" w:rsidP="00197A9E"/>
    <w:p w14:paraId="3A248B46" w14:textId="77777777" w:rsidR="00E84A2A" w:rsidRPr="00DA41CA" w:rsidRDefault="00E84A2A" w:rsidP="00197A9E">
      <w:pPr>
        <w:ind w:left="709"/>
      </w:pPr>
      <w:r w:rsidRPr="00DA41CA">
        <w:t>Removal or pruning of any other tree on the site is not approved, excluding species exempt under Council’s Tree Preservation Order.</w:t>
      </w:r>
    </w:p>
    <w:p w14:paraId="26FFD6F2" w14:textId="77777777" w:rsidR="00E84A2A" w:rsidRPr="00DA41CA" w:rsidRDefault="00E84A2A" w:rsidP="00197A9E">
      <w:pPr>
        <w:ind w:left="709"/>
      </w:pPr>
    </w:p>
    <w:p w14:paraId="3FE5C593" w14:textId="77777777" w:rsidR="00E84A2A" w:rsidRPr="00DA41CA" w:rsidRDefault="00E84A2A" w:rsidP="00197A9E">
      <w:pPr>
        <w:ind w:left="709"/>
      </w:pPr>
      <w:r w:rsidRPr="00DA41CA">
        <w:t>Any tree(s) shown as being retained on the approved plans (regardless of whether they are listed in the above schedule or not) must be protected and retained in accordance with this condition.</w:t>
      </w:r>
    </w:p>
    <w:p w14:paraId="6CD97310" w14:textId="77777777" w:rsidR="00E84A2A" w:rsidRPr="00DA41CA" w:rsidRDefault="00E84A2A" w:rsidP="00197A9E"/>
    <w:p w14:paraId="6D2024C5" w14:textId="77777777" w:rsidR="00E84A2A" w:rsidRPr="00DA41CA" w:rsidRDefault="00E84A2A" w:rsidP="00197A9E">
      <w:pPr>
        <w:ind w:left="2160" w:hanging="1440"/>
      </w:pPr>
      <w:r w:rsidRPr="00DA41CA">
        <w:t>(Reason:</w:t>
      </w:r>
      <w:r w:rsidRPr="00DA41CA">
        <w:tab/>
        <w:t>Protection of existing environmental and community assets)</w:t>
      </w:r>
    </w:p>
    <w:p w14:paraId="052F926E" w14:textId="77777777" w:rsidR="00E84A2A" w:rsidRPr="00DA41CA" w:rsidRDefault="00E84A2A" w:rsidP="00197A9E"/>
    <w:p w14:paraId="0D1138FE" w14:textId="77777777" w:rsidR="00E84A2A" w:rsidRPr="00DA41CA" w:rsidRDefault="00E84A2A" w:rsidP="00197A9E">
      <w:pPr>
        <w:pStyle w:val="Heading1"/>
        <w:keepNext w:val="0"/>
      </w:pPr>
      <w:bookmarkStart w:id="35" w:name="_Toc69730262"/>
      <w:r w:rsidRPr="00DA41CA">
        <w:t>Pruning of Trees</w:t>
      </w:r>
      <w:bookmarkEnd w:id="35"/>
      <w:r w:rsidRPr="00DA41CA">
        <w:tab/>
      </w:r>
      <w:r w:rsidRPr="00DA41CA">
        <w:rPr>
          <w:vanish/>
        </w:rPr>
        <w:t>C48</w:t>
      </w:r>
    </w:p>
    <w:p w14:paraId="68C41022" w14:textId="77777777" w:rsidR="00E84A2A" w:rsidRPr="00DA41CA" w:rsidRDefault="00E84A2A" w:rsidP="00197A9E"/>
    <w:p w14:paraId="44ABDA78" w14:textId="77777777" w:rsidR="00E84A2A" w:rsidRPr="00DA41CA" w:rsidRDefault="00E84A2A" w:rsidP="00197A9E">
      <w:pPr>
        <w:pStyle w:val="CCONDS"/>
        <w:widowControl w:val="0"/>
        <w:tabs>
          <w:tab w:val="num" w:pos="720"/>
        </w:tabs>
        <w:autoSpaceDE w:val="0"/>
        <w:autoSpaceDN w:val="0"/>
        <w:adjustRightInd w:val="0"/>
        <w:ind w:left="720" w:hanging="720"/>
        <w:rPr>
          <w:sz w:val="23"/>
          <w:szCs w:val="23"/>
        </w:rPr>
      </w:pPr>
      <w:r w:rsidRPr="00DA41CA">
        <w:rPr>
          <w:sz w:val="23"/>
          <w:szCs w:val="23"/>
        </w:rPr>
        <w:t>All pruning works shall to the following tree(s) shall be undertaken under the guidance of an appropriately qualified arborist/tree surgeon in accordance with Australian Standard AS 4373-2007 - Pruning of Amenity Trees:</w:t>
      </w:r>
    </w:p>
    <w:p w14:paraId="0181F9CD" w14:textId="77777777" w:rsidR="00E84A2A" w:rsidRPr="00DA41CA" w:rsidRDefault="00E84A2A" w:rsidP="00197A9E"/>
    <w:p w14:paraId="7258CC44" w14:textId="0AD80DD6" w:rsidR="00E84A2A" w:rsidRPr="00DA41CA" w:rsidRDefault="00E84A2A" w:rsidP="00197A9E">
      <w:pPr>
        <w:pStyle w:val="CCONDS"/>
        <w:numPr>
          <w:ilvl w:val="0"/>
          <w:numId w:val="0"/>
        </w:numPr>
        <w:ind w:left="720"/>
        <w:rPr>
          <w:sz w:val="23"/>
          <w:szCs w:val="23"/>
        </w:rPr>
      </w:pPr>
      <w:r w:rsidRPr="00DA41CA">
        <w:rPr>
          <w:sz w:val="23"/>
          <w:szCs w:val="23"/>
        </w:rPr>
        <w:t xml:space="preserve">A report detailing the measures to be employed during construction shall be submitted to the </w:t>
      </w:r>
      <w:r w:rsidR="003A47EE">
        <w:rPr>
          <w:sz w:val="23"/>
          <w:szCs w:val="23"/>
        </w:rPr>
        <w:t>Crown</w:t>
      </w:r>
      <w:r w:rsidRPr="00DA41CA">
        <w:rPr>
          <w:sz w:val="23"/>
          <w:szCs w:val="23"/>
        </w:rPr>
        <w:t xml:space="preserve"> for approval prior to </w:t>
      </w:r>
      <w:r w:rsidR="00300458">
        <w:rPr>
          <w:sz w:val="23"/>
          <w:szCs w:val="23"/>
        </w:rPr>
        <w:t xml:space="preserve">the </w:t>
      </w:r>
      <w:r w:rsidR="00300458" w:rsidRPr="00200D57">
        <w:rPr>
          <w:sz w:val="23"/>
          <w:szCs w:val="23"/>
        </w:rPr>
        <w:t>issue of the relevant Crown Approval</w:t>
      </w:r>
      <w:r w:rsidRPr="00DA41CA">
        <w:rPr>
          <w:sz w:val="23"/>
          <w:szCs w:val="23"/>
        </w:rPr>
        <w:t>.</w:t>
      </w:r>
    </w:p>
    <w:p w14:paraId="53A13FA5" w14:textId="77777777" w:rsidR="00E84A2A" w:rsidRPr="00DA41CA" w:rsidRDefault="00E84A2A" w:rsidP="00197A9E">
      <w:pPr>
        <w:pStyle w:val="CCONDS"/>
        <w:numPr>
          <w:ilvl w:val="0"/>
          <w:numId w:val="0"/>
        </w:numPr>
        <w:ind w:left="720"/>
        <w:rPr>
          <w:sz w:val="23"/>
          <w:szCs w:val="23"/>
        </w:rPr>
      </w:pPr>
    </w:p>
    <w:p w14:paraId="6C137461" w14:textId="77777777" w:rsidR="00E84A2A" w:rsidRPr="00DA41CA" w:rsidRDefault="00E84A2A" w:rsidP="00197A9E">
      <w:pPr>
        <w:pStyle w:val="CCONDS"/>
        <w:numPr>
          <w:ilvl w:val="0"/>
          <w:numId w:val="0"/>
        </w:numPr>
        <w:ind w:left="720"/>
        <w:rPr>
          <w:sz w:val="23"/>
          <w:szCs w:val="23"/>
        </w:rPr>
      </w:pPr>
      <w:r w:rsidRPr="00DA41CA">
        <w:rPr>
          <w:sz w:val="23"/>
          <w:szCs w:val="23"/>
        </w:rPr>
        <w:t xml:space="preserve">All measures required by the said report must be </w:t>
      </w:r>
      <w:proofErr w:type="gramStart"/>
      <w:r w:rsidRPr="00DA41CA">
        <w:rPr>
          <w:sz w:val="23"/>
          <w:szCs w:val="23"/>
        </w:rPr>
        <w:t>complied with at all times</w:t>
      </w:r>
      <w:proofErr w:type="gramEnd"/>
      <w:r w:rsidRPr="00DA41CA">
        <w:rPr>
          <w:sz w:val="23"/>
          <w:szCs w:val="23"/>
        </w:rPr>
        <w:t xml:space="preserve"> in the carrying out of the development.</w:t>
      </w:r>
    </w:p>
    <w:p w14:paraId="4164AC77" w14:textId="77777777" w:rsidR="00E84A2A" w:rsidRPr="00DA41CA" w:rsidRDefault="00E84A2A" w:rsidP="00197A9E"/>
    <w:p w14:paraId="4E393B8E" w14:textId="77777777" w:rsidR="00E84A2A" w:rsidRPr="00DA41CA" w:rsidRDefault="00E84A2A" w:rsidP="00197A9E">
      <w:pPr>
        <w:ind w:left="2160" w:hanging="1440"/>
      </w:pPr>
      <w:r w:rsidRPr="00DA41CA">
        <w:t>(Reason:</w:t>
      </w:r>
      <w:r w:rsidRPr="00DA41CA">
        <w:tab/>
        <w:t>To ensure the protection and longevity of existing significant trees)</w:t>
      </w:r>
    </w:p>
    <w:p w14:paraId="04AE86C3" w14:textId="5B5EBB3C" w:rsidR="00E84A2A" w:rsidRPr="00DA41CA" w:rsidRDefault="00E84A2A" w:rsidP="00197A9E"/>
    <w:p w14:paraId="716E1C2E" w14:textId="77777777" w:rsidR="002575C2" w:rsidRPr="00DA41CA" w:rsidRDefault="002575C2" w:rsidP="002575C2">
      <w:pPr>
        <w:pStyle w:val="Heading1"/>
      </w:pPr>
      <w:bookmarkStart w:id="36" w:name="_Toc366754450"/>
      <w:bookmarkStart w:id="37" w:name="_Toc69730263"/>
      <w:r w:rsidRPr="00DA41CA">
        <w:t>Cleanliness and Maintenance of Food Preparation Areas</w:t>
      </w:r>
      <w:bookmarkEnd w:id="36"/>
      <w:bookmarkEnd w:id="37"/>
      <w:r w:rsidRPr="00DA41CA">
        <w:tab/>
      </w:r>
      <w:r w:rsidRPr="00DA41CA">
        <w:rPr>
          <w:vanish/>
        </w:rPr>
        <w:t>C49</w:t>
      </w:r>
    </w:p>
    <w:p w14:paraId="74B8D271" w14:textId="77777777" w:rsidR="002575C2" w:rsidRPr="00DA41CA" w:rsidRDefault="002575C2" w:rsidP="00197A9E"/>
    <w:p w14:paraId="61352D1A" w14:textId="5C162B5C" w:rsidR="003A47EE" w:rsidRPr="00F12A32" w:rsidRDefault="002575C2" w:rsidP="003A47EE">
      <w:pPr>
        <w:ind w:left="720" w:hanging="720"/>
      </w:pPr>
      <w:r w:rsidRPr="00DA41CA">
        <w:t>C49</w:t>
      </w:r>
      <w:r w:rsidRPr="00DA41CA">
        <w:tab/>
      </w:r>
      <w:r w:rsidR="003A47EE" w:rsidRPr="00F12A32">
        <w:t xml:space="preserve">To ensure that adequate provision is made for the cleanliness and maintenance of all food preparation areas, all building work in connection with the occupation or use of the premises for </w:t>
      </w:r>
      <w:r w:rsidR="003A47EE" w:rsidRPr="00F12A32">
        <w:lastRenderedPageBreak/>
        <w:t>the preparation and storage of food shall be designed and carried out in accordance with the requirements of</w:t>
      </w:r>
      <w:r w:rsidR="00B676D9">
        <w:t xml:space="preserve"> </w:t>
      </w:r>
      <w:r w:rsidR="00B676D9" w:rsidRPr="005F46B1">
        <w:t>AS</w:t>
      </w:r>
      <w:proofErr w:type="gramStart"/>
      <w:r w:rsidR="00B676D9" w:rsidRPr="005F46B1">
        <w:t xml:space="preserve">4674 </w:t>
      </w:r>
      <w:r w:rsidR="00B676D9">
        <w:t xml:space="preserve"> -</w:t>
      </w:r>
      <w:proofErr w:type="gramEnd"/>
      <w:r w:rsidR="00B676D9">
        <w:t xml:space="preserve"> </w:t>
      </w:r>
      <w:r w:rsidR="00B676D9" w:rsidRPr="005F46B1">
        <w:t>Design, construction and fit-out of food premises</w:t>
      </w:r>
      <w:r w:rsidR="00B676D9">
        <w:t>.</w:t>
      </w:r>
    </w:p>
    <w:p w14:paraId="5010294B" w14:textId="77777777" w:rsidR="003A47EE" w:rsidRPr="00F12A32" w:rsidRDefault="003A47EE" w:rsidP="003A47EE"/>
    <w:p w14:paraId="50795471" w14:textId="77777777" w:rsidR="003A47EE" w:rsidRPr="00F12A32" w:rsidRDefault="003A47EE" w:rsidP="003A47EE"/>
    <w:p w14:paraId="59A95BE0" w14:textId="27AD34A4" w:rsidR="003A47EE" w:rsidRPr="00F12A32" w:rsidRDefault="003A47EE" w:rsidP="003A47EE">
      <w:pPr>
        <w:keepNext/>
        <w:ind w:left="720"/>
      </w:pPr>
      <w:r w:rsidRPr="00F12A32">
        <w:t>Plans and specifications which comply with this condition must be submitted to the C</w:t>
      </w:r>
      <w:r>
        <w:t>rown</w:t>
      </w:r>
      <w:r w:rsidRPr="00F12A32">
        <w:t xml:space="preserve"> for approval prior to </w:t>
      </w:r>
      <w:r w:rsidR="00300458">
        <w:t xml:space="preserve">the </w:t>
      </w:r>
      <w:r w:rsidR="00300458" w:rsidRPr="00200D57">
        <w:t>issue of the relevant Crown Approval</w:t>
      </w:r>
      <w:r>
        <w:t xml:space="preserve">. </w:t>
      </w:r>
    </w:p>
    <w:p w14:paraId="51367EA2" w14:textId="77777777" w:rsidR="003A47EE" w:rsidRPr="00F12A32" w:rsidRDefault="003A47EE" w:rsidP="003A47EE">
      <w:pPr>
        <w:keepNext/>
        <w:ind w:firstLine="720"/>
      </w:pPr>
    </w:p>
    <w:p w14:paraId="32A4FA06" w14:textId="2F9D1739" w:rsidR="003A47EE" w:rsidRPr="00F12A32" w:rsidRDefault="003A47EE" w:rsidP="003A47EE">
      <w:pPr>
        <w:keepNext/>
        <w:ind w:left="709" w:firstLine="11"/>
      </w:pPr>
      <w:r w:rsidRPr="00F12A32">
        <w:t>The plans and documentation must incorporate details of the following:</w:t>
      </w:r>
    </w:p>
    <w:p w14:paraId="7E18849A" w14:textId="77777777" w:rsidR="003A47EE" w:rsidRPr="00F12A32" w:rsidRDefault="003A47EE" w:rsidP="003A47EE">
      <w:pPr>
        <w:keepNext/>
      </w:pPr>
    </w:p>
    <w:p w14:paraId="0DA412A4" w14:textId="77777777" w:rsidR="003A47EE" w:rsidRPr="00F12A32" w:rsidRDefault="003A47EE" w:rsidP="003A47EE">
      <w:pPr>
        <w:keepNext/>
        <w:widowControl w:val="0"/>
        <w:numPr>
          <w:ilvl w:val="0"/>
          <w:numId w:val="45"/>
        </w:numPr>
        <w:tabs>
          <w:tab w:val="clear" w:pos="720"/>
          <w:tab w:val="left" w:pos="1320"/>
        </w:tabs>
        <w:autoSpaceDE w:val="0"/>
        <w:autoSpaceDN w:val="0"/>
        <w:adjustRightInd w:val="0"/>
        <w:ind w:left="1320" w:hanging="611"/>
      </w:pPr>
      <w:r w:rsidRPr="00F12A32">
        <w:t xml:space="preserve">construction, materials and </w:t>
      </w:r>
      <w:proofErr w:type="gramStart"/>
      <w:r w:rsidRPr="00F12A32">
        <w:t>finishes;</w:t>
      </w:r>
      <w:proofErr w:type="gramEnd"/>
    </w:p>
    <w:p w14:paraId="6A6BD972" w14:textId="77777777" w:rsidR="003A47EE" w:rsidRPr="00F12A32" w:rsidRDefault="003A47EE" w:rsidP="003A47EE">
      <w:pPr>
        <w:widowControl w:val="0"/>
        <w:numPr>
          <w:ilvl w:val="0"/>
          <w:numId w:val="45"/>
        </w:numPr>
        <w:tabs>
          <w:tab w:val="clear" w:pos="720"/>
          <w:tab w:val="left" w:pos="1320"/>
        </w:tabs>
        <w:autoSpaceDE w:val="0"/>
        <w:autoSpaceDN w:val="0"/>
        <w:adjustRightInd w:val="0"/>
        <w:ind w:left="1320" w:hanging="611"/>
      </w:pPr>
      <w:r w:rsidRPr="00F12A32">
        <w:t xml:space="preserve">installation of fixtures, fittings and </w:t>
      </w:r>
      <w:proofErr w:type="gramStart"/>
      <w:r w:rsidRPr="00F12A32">
        <w:t>equipment;</w:t>
      </w:r>
      <w:proofErr w:type="gramEnd"/>
    </w:p>
    <w:p w14:paraId="4681C946" w14:textId="77777777" w:rsidR="003A47EE" w:rsidRPr="00F12A32" w:rsidRDefault="003A47EE" w:rsidP="003A47EE">
      <w:pPr>
        <w:widowControl w:val="0"/>
        <w:numPr>
          <w:ilvl w:val="0"/>
          <w:numId w:val="45"/>
        </w:numPr>
        <w:tabs>
          <w:tab w:val="clear" w:pos="720"/>
          <w:tab w:val="left" w:pos="1320"/>
        </w:tabs>
        <w:autoSpaceDE w:val="0"/>
        <w:autoSpaceDN w:val="0"/>
        <w:adjustRightInd w:val="0"/>
        <w:ind w:left="1320" w:hanging="611"/>
      </w:pPr>
      <w:r w:rsidRPr="00F12A32">
        <w:t xml:space="preserve">washing facilities, other facilities and special </w:t>
      </w:r>
      <w:proofErr w:type="gramStart"/>
      <w:r w:rsidRPr="00F12A32">
        <w:t>requirements;</w:t>
      </w:r>
      <w:proofErr w:type="gramEnd"/>
    </w:p>
    <w:p w14:paraId="7C135A9E" w14:textId="77777777" w:rsidR="003A47EE" w:rsidRPr="00F12A32" w:rsidRDefault="003A47EE" w:rsidP="003A47EE">
      <w:pPr>
        <w:widowControl w:val="0"/>
        <w:numPr>
          <w:ilvl w:val="0"/>
          <w:numId w:val="45"/>
        </w:numPr>
        <w:tabs>
          <w:tab w:val="clear" w:pos="720"/>
          <w:tab w:val="left" w:pos="1320"/>
        </w:tabs>
        <w:autoSpaceDE w:val="0"/>
        <w:autoSpaceDN w:val="0"/>
        <w:adjustRightInd w:val="0"/>
        <w:ind w:left="1320" w:hanging="611"/>
      </w:pPr>
      <w:r w:rsidRPr="00F12A32">
        <w:t>mechanical ventilation and exhaust discharges; and</w:t>
      </w:r>
    </w:p>
    <w:p w14:paraId="0D885796" w14:textId="77777777" w:rsidR="003A47EE" w:rsidRPr="00F12A32" w:rsidRDefault="003A47EE" w:rsidP="003A47EE">
      <w:pPr>
        <w:widowControl w:val="0"/>
        <w:numPr>
          <w:ilvl w:val="0"/>
          <w:numId w:val="45"/>
        </w:numPr>
        <w:tabs>
          <w:tab w:val="clear" w:pos="720"/>
          <w:tab w:val="left" w:pos="1320"/>
        </w:tabs>
        <w:autoSpaceDE w:val="0"/>
        <w:autoSpaceDN w:val="0"/>
        <w:adjustRightInd w:val="0"/>
        <w:ind w:left="1320" w:hanging="611"/>
      </w:pPr>
      <w:r w:rsidRPr="00F12A32">
        <w:t>temperature control</w:t>
      </w:r>
    </w:p>
    <w:p w14:paraId="4294D675" w14:textId="77777777" w:rsidR="003A47EE" w:rsidRPr="00F12A32" w:rsidRDefault="003A47EE" w:rsidP="003A47EE"/>
    <w:p w14:paraId="478FE3E9" w14:textId="6BE09E92" w:rsidR="003A47EE" w:rsidRPr="00F12A32" w:rsidRDefault="003A47EE" w:rsidP="003A47EE">
      <w:pPr>
        <w:ind w:left="709"/>
      </w:pPr>
      <w:r>
        <w:t>T</w:t>
      </w:r>
      <w:r w:rsidRPr="00963AE8">
        <w:t xml:space="preserve">he Crown must ensure that the report, and other plans, referenced on and accompanying the </w:t>
      </w:r>
      <w:r>
        <w:t>documentation</w:t>
      </w:r>
      <w:r w:rsidRPr="00963AE8">
        <w:t xml:space="preserve"> of the Crown building work, fully satisfy the requirements of this condition.</w:t>
      </w:r>
    </w:p>
    <w:p w14:paraId="0D639046" w14:textId="77777777" w:rsidR="003A47EE" w:rsidRDefault="003A47EE" w:rsidP="003A47EE">
      <w:pPr>
        <w:ind w:left="2160" w:hanging="1440"/>
      </w:pPr>
    </w:p>
    <w:p w14:paraId="76274CF0" w14:textId="1BAADD40" w:rsidR="003A47EE" w:rsidRDefault="003A47EE" w:rsidP="003A47EE">
      <w:pPr>
        <w:ind w:left="2160" w:hanging="1440"/>
      </w:pPr>
      <w:r w:rsidRPr="00F12A32">
        <w:t>(Reason:</w:t>
      </w:r>
      <w:r w:rsidRPr="00F12A32">
        <w:tab/>
        <w:t>To ensure compliance with acceptable standards for the construction of food premises established under environmental health and safety legislation)</w:t>
      </w:r>
      <w:r w:rsidR="005F46B1">
        <w:br/>
      </w:r>
    </w:p>
    <w:p w14:paraId="0267BFC9" w14:textId="77777777" w:rsidR="003A47EE" w:rsidRPr="00DA41CA" w:rsidRDefault="003A47EE" w:rsidP="00197A9E"/>
    <w:p w14:paraId="5244A00B" w14:textId="77777777" w:rsidR="002575C2" w:rsidRPr="00DA41CA" w:rsidRDefault="002575C2" w:rsidP="002575C2">
      <w:pPr>
        <w:pStyle w:val="Heading1"/>
      </w:pPr>
      <w:r w:rsidRPr="007D4672">
        <w:t>Garbage and Recycling Facilities</w:t>
      </w:r>
      <w:r w:rsidRPr="007D4672">
        <w:tab/>
      </w:r>
      <w:r w:rsidRPr="007D4672">
        <w:rPr>
          <w:vanish/>
        </w:rPr>
        <w:t>C51</w:t>
      </w:r>
    </w:p>
    <w:p w14:paraId="2DBCA754" w14:textId="77777777" w:rsidR="002575C2" w:rsidRPr="00DA41CA" w:rsidRDefault="002575C2" w:rsidP="002575C2">
      <w:pPr>
        <w:pStyle w:val="CCONDS"/>
        <w:keepNext/>
        <w:keepLines/>
        <w:numPr>
          <w:ilvl w:val="0"/>
          <w:numId w:val="0"/>
        </w:numPr>
        <w:rPr>
          <w:sz w:val="23"/>
          <w:szCs w:val="23"/>
        </w:rPr>
      </w:pPr>
    </w:p>
    <w:p w14:paraId="396C197B" w14:textId="77777777" w:rsidR="002575C2" w:rsidRPr="00DA41CA" w:rsidRDefault="002575C2" w:rsidP="002575C2">
      <w:pPr>
        <w:pStyle w:val="CCONDS"/>
        <w:widowControl w:val="0"/>
        <w:tabs>
          <w:tab w:val="num" w:pos="720"/>
        </w:tabs>
        <w:autoSpaceDE w:val="0"/>
        <w:autoSpaceDN w:val="0"/>
        <w:adjustRightInd w:val="0"/>
        <w:ind w:left="720" w:hanging="720"/>
        <w:rPr>
          <w:sz w:val="23"/>
          <w:szCs w:val="23"/>
        </w:rPr>
      </w:pPr>
      <w:r w:rsidRPr="00DA41CA">
        <w:rPr>
          <w:sz w:val="23"/>
          <w:szCs w:val="23"/>
        </w:rPr>
        <w:t>An appropriate area must be provided within the premises for the storage of garbage bins and recycling containers and all waste and recyclable material generated by this premises. The following requirements must be met:</w:t>
      </w:r>
    </w:p>
    <w:p w14:paraId="031A66F8" w14:textId="77777777" w:rsidR="002575C2" w:rsidRPr="00DA41CA" w:rsidRDefault="002575C2" w:rsidP="002575C2"/>
    <w:p w14:paraId="26ECDF0F" w14:textId="77777777" w:rsidR="002575C2" w:rsidRPr="00DA41CA" w:rsidRDefault="002575C2" w:rsidP="00AE15C6">
      <w:pPr>
        <w:widowControl w:val="0"/>
        <w:numPr>
          <w:ilvl w:val="0"/>
          <w:numId w:val="39"/>
        </w:numPr>
        <w:tabs>
          <w:tab w:val="clear" w:pos="1080"/>
          <w:tab w:val="num" w:pos="1440"/>
        </w:tabs>
        <w:autoSpaceDE w:val="0"/>
        <w:autoSpaceDN w:val="0"/>
        <w:adjustRightInd w:val="0"/>
        <w:ind w:left="1440" w:hanging="720"/>
      </w:pPr>
      <w:r w:rsidRPr="00DA41CA">
        <w:t xml:space="preserve">all internal walls of the storage area must be rendered to a smooth surface, coved at the floor/wall intersection, graded and appropriately drained with a tap in close proximity to facilitate </w:t>
      </w:r>
      <w:proofErr w:type="gramStart"/>
      <w:r w:rsidRPr="00DA41CA">
        <w:t>cleaning;</w:t>
      </w:r>
      <w:proofErr w:type="gramEnd"/>
    </w:p>
    <w:p w14:paraId="6836074F" w14:textId="77777777" w:rsidR="002575C2" w:rsidRPr="00DA41CA" w:rsidRDefault="002575C2" w:rsidP="002575C2">
      <w:pPr>
        <w:ind w:left="360"/>
      </w:pPr>
    </w:p>
    <w:p w14:paraId="7BC34FC4" w14:textId="77777777" w:rsidR="002575C2" w:rsidRPr="00DA41CA" w:rsidRDefault="002575C2" w:rsidP="00AE15C6">
      <w:pPr>
        <w:widowControl w:val="0"/>
        <w:numPr>
          <w:ilvl w:val="0"/>
          <w:numId w:val="39"/>
        </w:numPr>
        <w:tabs>
          <w:tab w:val="clear" w:pos="1080"/>
          <w:tab w:val="num" w:pos="1440"/>
        </w:tabs>
        <w:autoSpaceDE w:val="0"/>
        <w:autoSpaceDN w:val="0"/>
        <w:adjustRightInd w:val="0"/>
        <w:ind w:left="1440" w:hanging="720"/>
      </w:pPr>
      <w:r w:rsidRPr="00DA41CA">
        <w:t xml:space="preserve">provision for the separation and storage in appropriate categories of material suitable for </w:t>
      </w:r>
      <w:proofErr w:type="gramStart"/>
      <w:r w:rsidRPr="00DA41CA">
        <w:t>recycling;</w:t>
      </w:r>
      <w:proofErr w:type="gramEnd"/>
    </w:p>
    <w:p w14:paraId="0ED80BE4" w14:textId="77777777" w:rsidR="002575C2" w:rsidRPr="00DA41CA" w:rsidRDefault="002575C2" w:rsidP="002575C2">
      <w:pPr>
        <w:ind w:left="360"/>
      </w:pPr>
    </w:p>
    <w:p w14:paraId="114CDCB5" w14:textId="77777777" w:rsidR="002575C2" w:rsidRPr="00DA41CA" w:rsidRDefault="002575C2" w:rsidP="00AE15C6">
      <w:pPr>
        <w:widowControl w:val="0"/>
        <w:numPr>
          <w:ilvl w:val="0"/>
          <w:numId w:val="39"/>
        </w:numPr>
        <w:tabs>
          <w:tab w:val="clear" w:pos="1080"/>
          <w:tab w:val="num" w:pos="1440"/>
        </w:tabs>
        <w:autoSpaceDE w:val="0"/>
        <w:autoSpaceDN w:val="0"/>
        <w:adjustRightInd w:val="0"/>
        <w:ind w:left="1440" w:hanging="720"/>
      </w:pPr>
      <w:r w:rsidRPr="00DA41CA">
        <w:t xml:space="preserve">the storage area must be adequately screened from the street, with the entrance to the enclosures no more than 2 m from the street boundary of the </w:t>
      </w:r>
      <w:proofErr w:type="gramStart"/>
      <w:r w:rsidRPr="00DA41CA">
        <w:t>property;</w:t>
      </w:r>
      <w:proofErr w:type="gramEnd"/>
    </w:p>
    <w:p w14:paraId="4CBBCC0B" w14:textId="77777777" w:rsidR="002575C2" w:rsidRPr="00DA41CA" w:rsidRDefault="002575C2" w:rsidP="002575C2">
      <w:pPr>
        <w:ind w:left="360"/>
      </w:pPr>
    </w:p>
    <w:p w14:paraId="5B8F95FD" w14:textId="77777777" w:rsidR="002575C2" w:rsidRPr="00DA41CA" w:rsidRDefault="002575C2" w:rsidP="00AE15C6">
      <w:pPr>
        <w:keepLines/>
        <w:widowControl w:val="0"/>
        <w:numPr>
          <w:ilvl w:val="0"/>
          <w:numId w:val="39"/>
        </w:numPr>
        <w:tabs>
          <w:tab w:val="clear" w:pos="1080"/>
          <w:tab w:val="num" w:pos="1440"/>
        </w:tabs>
        <w:autoSpaceDE w:val="0"/>
        <w:autoSpaceDN w:val="0"/>
        <w:adjustRightInd w:val="0"/>
        <w:ind w:left="1440" w:hanging="720"/>
      </w:pPr>
      <w:r w:rsidRPr="00DA41CA">
        <w:t xml:space="preserve">if a storage facility is to be provided at another suitable location within the building, a complementary garbage bin holding bay must be provided no more than 2 m from the street boundary of the </w:t>
      </w:r>
      <w:proofErr w:type="gramStart"/>
      <w:r w:rsidRPr="00DA41CA">
        <w:t>property;</w:t>
      </w:r>
      <w:proofErr w:type="gramEnd"/>
    </w:p>
    <w:p w14:paraId="4A0BFF6B" w14:textId="77777777" w:rsidR="002575C2" w:rsidRPr="00DA41CA" w:rsidRDefault="002575C2" w:rsidP="002575C2"/>
    <w:p w14:paraId="49529419" w14:textId="3D71E00F" w:rsidR="002575C2" w:rsidRPr="00DA41CA" w:rsidRDefault="002575C2" w:rsidP="002575C2">
      <w:pPr>
        <w:keepNext/>
        <w:ind w:left="720"/>
      </w:pPr>
      <w:r w:rsidRPr="00DA41CA">
        <w:t>Plans and specifications which comply with this condition must be submitted to the C</w:t>
      </w:r>
      <w:r w:rsidR="00D66AD1">
        <w:t>rown</w:t>
      </w:r>
      <w:r w:rsidRPr="00DA41CA">
        <w:t xml:space="preserve"> for approval prior to </w:t>
      </w:r>
      <w:r w:rsidR="00E91E34">
        <w:t xml:space="preserve">the </w:t>
      </w:r>
      <w:r w:rsidR="00E91E34" w:rsidRPr="00200D57">
        <w:t>issue of the relevant Crown Approval</w:t>
      </w:r>
      <w:r w:rsidRPr="00DA41CA">
        <w:t>.</w:t>
      </w:r>
    </w:p>
    <w:p w14:paraId="00084FF6" w14:textId="77777777" w:rsidR="002575C2" w:rsidRPr="00DA41CA" w:rsidRDefault="002575C2" w:rsidP="002575C2">
      <w:pPr>
        <w:ind w:left="720"/>
      </w:pPr>
    </w:p>
    <w:p w14:paraId="59F051C7" w14:textId="3CC1736C" w:rsidR="002575C2" w:rsidRPr="00DA41CA" w:rsidRDefault="00D66AD1" w:rsidP="002575C2">
      <w:pPr>
        <w:ind w:left="720"/>
      </w:pPr>
      <w:r>
        <w:t>T</w:t>
      </w:r>
      <w:r w:rsidRPr="00963AE8">
        <w:t xml:space="preserve">he Crown must ensure that the report, and other plans, referenced on and accompanying the </w:t>
      </w:r>
      <w:r>
        <w:t>documentation</w:t>
      </w:r>
      <w:r w:rsidRPr="00963AE8">
        <w:t xml:space="preserve"> of the Crown building work, fully satisfy the requirements of this </w:t>
      </w:r>
      <w:proofErr w:type="gramStart"/>
      <w:r w:rsidRPr="00963AE8">
        <w:t>condition.</w:t>
      </w:r>
      <w:r w:rsidR="002575C2" w:rsidRPr="00DA41CA">
        <w:t>.</w:t>
      </w:r>
      <w:proofErr w:type="gramEnd"/>
    </w:p>
    <w:p w14:paraId="737E2F16" w14:textId="77777777" w:rsidR="002575C2" w:rsidRPr="00DA41CA" w:rsidRDefault="002575C2" w:rsidP="002575C2">
      <w:pPr>
        <w:ind w:left="720"/>
      </w:pPr>
    </w:p>
    <w:p w14:paraId="4AE146C4" w14:textId="77777777" w:rsidR="002575C2" w:rsidRPr="00DA41CA" w:rsidRDefault="002575C2" w:rsidP="002575C2">
      <w:pPr>
        <w:ind w:left="1440" w:hanging="720"/>
      </w:pPr>
      <w:r w:rsidRPr="00DA41CA">
        <w:t>Note:</w:t>
      </w:r>
      <w:r w:rsidRPr="00DA41CA">
        <w:tab/>
        <w:t xml:space="preserve">The applicant may wish to discuss bin storage requirements and location with Council’s Environmental Services prior to finalisation of the required detail, and a copy of Council’s </w:t>
      </w:r>
      <w:r w:rsidRPr="00DA41CA">
        <w:lastRenderedPageBreak/>
        <w:t>Waste Handling Guide should be obtained for reference purposes before the design is finalised.</w:t>
      </w:r>
    </w:p>
    <w:p w14:paraId="3F64BD12" w14:textId="77777777" w:rsidR="002575C2" w:rsidRPr="00DA41CA" w:rsidRDefault="002575C2" w:rsidP="002575C2"/>
    <w:p w14:paraId="16B63CA6" w14:textId="77777777" w:rsidR="002575C2" w:rsidRPr="00DA41CA" w:rsidRDefault="002575C2" w:rsidP="002575C2">
      <w:pPr>
        <w:ind w:left="2160" w:hanging="1440"/>
      </w:pPr>
      <w:r w:rsidRPr="00DA41CA">
        <w:t>(Reason:</w:t>
      </w:r>
      <w:r w:rsidRPr="00DA41CA">
        <w:tab/>
        <w:t>To ensure the provision of appropriate waste facilities for residents and protect community health, and to ensure efficient collection of waste by collection contractors)</w:t>
      </w:r>
    </w:p>
    <w:p w14:paraId="436588DF" w14:textId="77777777" w:rsidR="002575C2" w:rsidRPr="00DA41CA" w:rsidRDefault="002575C2" w:rsidP="00197A9E"/>
    <w:p w14:paraId="345C0F90" w14:textId="77777777" w:rsidR="00E84A2A" w:rsidRPr="00DA41CA" w:rsidRDefault="00E84A2A" w:rsidP="00197A9E">
      <w:pPr>
        <w:pStyle w:val="Heading1"/>
      </w:pPr>
      <w:bookmarkStart w:id="38" w:name="_Toc366754455"/>
      <w:bookmarkStart w:id="39" w:name="_Toc69730268"/>
      <w:r w:rsidRPr="00DA41CA">
        <w:t>Asbestos Material Survey</w:t>
      </w:r>
      <w:bookmarkEnd w:id="38"/>
      <w:bookmarkEnd w:id="39"/>
      <w:r w:rsidRPr="00DA41CA">
        <w:tab/>
      </w:r>
      <w:r w:rsidRPr="00DA41CA">
        <w:rPr>
          <w:vanish/>
        </w:rPr>
        <w:t>C54</w:t>
      </w:r>
    </w:p>
    <w:p w14:paraId="4ACDCB92" w14:textId="77777777" w:rsidR="00E84A2A" w:rsidRPr="00DA41CA" w:rsidRDefault="00E84A2A" w:rsidP="00197A9E">
      <w:pPr>
        <w:pStyle w:val="Agendaheading"/>
      </w:pPr>
    </w:p>
    <w:p w14:paraId="54078C16" w14:textId="77777777" w:rsidR="00E84A2A" w:rsidRPr="00DA41CA" w:rsidRDefault="00E84A2A" w:rsidP="00197A9E">
      <w:pPr>
        <w:pStyle w:val="CCONDS"/>
        <w:widowControl w:val="0"/>
        <w:tabs>
          <w:tab w:val="num" w:pos="720"/>
        </w:tabs>
        <w:autoSpaceDE w:val="0"/>
        <w:autoSpaceDN w:val="0"/>
        <w:adjustRightInd w:val="0"/>
        <w:ind w:left="720" w:hanging="720"/>
        <w:rPr>
          <w:sz w:val="23"/>
          <w:szCs w:val="23"/>
        </w:rPr>
      </w:pPr>
      <w:r w:rsidRPr="00DA41CA">
        <w:rPr>
          <w:sz w:val="23"/>
          <w:szCs w:val="23"/>
        </w:rPr>
        <w:t>A report must be prepared by a suitably qualified person in relation to the existing building fabric to be demolished and/or disturbed identifying the presence or otherwise of asbestos contamination and, if asbestos contamination is present, making recommendations as to the work required to safely address the contamination.</w:t>
      </w:r>
    </w:p>
    <w:p w14:paraId="4095FEFC" w14:textId="77777777" w:rsidR="00E84A2A" w:rsidRPr="00DA41CA" w:rsidRDefault="00E84A2A" w:rsidP="00197A9E">
      <w:pPr>
        <w:pStyle w:val="CCONDS"/>
        <w:numPr>
          <w:ilvl w:val="0"/>
          <w:numId w:val="0"/>
        </w:numPr>
        <w:ind w:left="720"/>
        <w:rPr>
          <w:sz w:val="23"/>
          <w:szCs w:val="23"/>
        </w:rPr>
      </w:pPr>
    </w:p>
    <w:p w14:paraId="5563DEF7" w14:textId="77777777" w:rsidR="00E84A2A" w:rsidRPr="00DA41CA" w:rsidRDefault="00E84A2A" w:rsidP="00197A9E">
      <w:pPr>
        <w:ind w:left="709" w:firstLine="11"/>
      </w:pPr>
      <w:r w:rsidRPr="00DA41CA">
        <w:t>Any demolition works or other works identified in the report as having to be carried out must be carried out in accordance with the recommendations of the report and the following:</w:t>
      </w:r>
    </w:p>
    <w:p w14:paraId="736D8644" w14:textId="77777777" w:rsidR="00E84A2A" w:rsidRPr="00DA41CA" w:rsidRDefault="00E84A2A" w:rsidP="00197A9E">
      <w:pPr>
        <w:ind w:left="709" w:firstLine="11"/>
      </w:pPr>
    </w:p>
    <w:p w14:paraId="4BC4C50E" w14:textId="3EF224D0" w:rsidR="00E84A2A" w:rsidRPr="00DA41CA" w:rsidRDefault="00E84A2A" w:rsidP="00AE15C6">
      <w:pPr>
        <w:widowControl w:val="0"/>
        <w:numPr>
          <w:ilvl w:val="0"/>
          <w:numId w:val="18"/>
        </w:numPr>
        <w:tabs>
          <w:tab w:val="left" w:pos="1418"/>
        </w:tabs>
        <w:autoSpaceDE w:val="0"/>
        <w:autoSpaceDN w:val="0"/>
        <w:adjustRightInd w:val="0"/>
        <w:ind w:left="1418" w:hanging="709"/>
      </w:pPr>
      <w:r w:rsidRPr="00DA41CA">
        <w:t xml:space="preserve">the removal of asbestos must be undertaken by a </w:t>
      </w:r>
      <w:r w:rsidR="00DA41CA">
        <w:t>SafeWork</w:t>
      </w:r>
      <w:r w:rsidRPr="00DA41CA">
        <w:t xml:space="preserve"> licensed </w:t>
      </w:r>
      <w:proofErr w:type="gramStart"/>
      <w:r w:rsidRPr="00DA41CA">
        <w:t>contractor;</w:t>
      </w:r>
      <w:proofErr w:type="gramEnd"/>
    </w:p>
    <w:p w14:paraId="56C888B8" w14:textId="0A868292" w:rsidR="00E84A2A" w:rsidRPr="00DA41CA" w:rsidRDefault="00E84A2A" w:rsidP="00AE15C6">
      <w:pPr>
        <w:widowControl w:val="0"/>
        <w:numPr>
          <w:ilvl w:val="0"/>
          <w:numId w:val="18"/>
        </w:numPr>
        <w:tabs>
          <w:tab w:val="left" w:pos="1418"/>
        </w:tabs>
        <w:autoSpaceDE w:val="0"/>
        <w:autoSpaceDN w:val="0"/>
        <w:adjustRightInd w:val="0"/>
        <w:ind w:left="1418" w:hanging="709"/>
      </w:pPr>
      <w:r w:rsidRPr="00DA41CA">
        <w:t xml:space="preserve">all removal must be in strict accordance with the requirements of the </w:t>
      </w:r>
      <w:r w:rsidR="00DA41CA">
        <w:t>SafeWork</w:t>
      </w:r>
      <w:r w:rsidRPr="00DA41CA">
        <w:t xml:space="preserve"> Authority in relation to the removal, handling and disposal of material containing asbestos and any Work Safe Australia requirements.</w:t>
      </w:r>
    </w:p>
    <w:p w14:paraId="6631E47E" w14:textId="77777777" w:rsidR="00E84A2A" w:rsidRPr="00DA41CA" w:rsidRDefault="00E84A2A" w:rsidP="00AE15C6">
      <w:pPr>
        <w:widowControl w:val="0"/>
        <w:numPr>
          <w:ilvl w:val="0"/>
          <w:numId w:val="18"/>
        </w:numPr>
        <w:tabs>
          <w:tab w:val="left" w:pos="1418"/>
        </w:tabs>
        <w:autoSpaceDE w:val="0"/>
        <w:autoSpaceDN w:val="0"/>
        <w:adjustRightInd w:val="0"/>
        <w:ind w:left="1418" w:hanging="709"/>
      </w:pPr>
      <w:r w:rsidRPr="00DA41CA">
        <w:t>during the removal of any asbestos a sign stating “DANGER ASBESTOS REMOVAL IN PROGRESS” must be erected in a visible position at the boundary of the site; and</w:t>
      </w:r>
    </w:p>
    <w:p w14:paraId="231793F6" w14:textId="77777777" w:rsidR="00E84A2A" w:rsidRPr="00DA41CA" w:rsidRDefault="00E84A2A" w:rsidP="00AE15C6">
      <w:pPr>
        <w:widowControl w:val="0"/>
        <w:numPr>
          <w:ilvl w:val="0"/>
          <w:numId w:val="18"/>
        </w:numPr>
        <w:tabs>
          <w:tab w:val="left" w:pos="1418"/>
        </w:tabs>
        <w:autoSpaceDE w:val="0"/>
        <w:autoSpaceDN w:val="0"/>
        <w:adjustRightInd w:val="0"/>
        <w:ind w:left="1418" w:hanging="709"/>
      </w:pPr>
      <w:r w:rsidRPr="00DA41CA">
        <w:t>Waste disposal receipts must be provided to the Certifying Authority as proof of correct disposal of asbestos laden waste.</w:t>
      </w:r>
    </w:p>
    <w:p w14:paraId="5A940434" w14:textId="77777777" w:rsidR="00E84A2A" w:rsidRPr="00DA41CA" w:rsidRDefault="00E84A2A" w:rsidP="00197A9E">
      <w:pPr>
        <w:numPr>
          <w:ilvl w:val="1"/>
          <w:numId w:val="0"/>
        </w:numPr>
        <w:ind w:left="1440" w:hanging="360"/>
      </w:pPr>
    </w:p>
    <w:p w14:paraId="7B7235CC" w14:textId="5B2E5BE7" w:rsidR="00E84A2A" w:rsidRPr="00DA41CA" w:rsidRDefault="00E84A2A" w:rsidP="00197A9E">
      <w:pPr>
        <w:pStyle w:val="CCONDS"/>
        <w:numPr>
          <w:ilvl w:val="0"/>
          <w:numId w:val="0"/>
        </w:numPr>
        <w:ind w:left="709"/>
        <w:rPr>
          <w:sz w:val="23"/>
          <w:szCs w:val="23"/>
        </w:rPr>
      </w:pPr>
      <w:r w:rsidRPr="00DA41CA">
        <w:rPr>
          <w:sz w:val="23"/>
          <w:szCs w:val="23"/>
        </w:rPr>
        <w:t>The report must be submitted to the C</w:t>
      </w:r>
      <w:r w:rsidR="00D66AD1">
        <w:rPr>
          <w:sz w:val="23"/>
          <w:szCs w:val="23"/>
        </w:rPr>
        <w:t xml:space="preserve">rown </w:t>
      </w:r>
      <w:r w:rsidRPr="00DA41CA">
        <w:rPr>
          <w:sz w:val="23"/>
          <w:szCs w:val="23"/>
        </w:rPr>
        <w:t xml:space="preserve">for approval prior to </w:t>
      </w:r>
      <w:r w:rsidR="00E91E34">
        <w:rPr>
          <w:sz w:val="23"/>
          <w:szCs w:val="23"/>
        </w:rPr>
        <w:t xml:space="preserve">the </w:t>
      </w:r>
      <w:r w:rsidR="00E91E34" w:rsidRPr="00200D57">
        <w:rPr>
          <w:sz w:val="23"/>
          <w:szCs w:val="23"/>
        </w:rPr>
        <w:t>issue of the relevant Crown Approval</w:t>
      </w:r>
      <w:r w:rsidRPr="00DA41CA">
        <w:rPr>
          <w:sz w:val="23"/>
          <w:szCs w:val="23"/>
        </w:rPr>
        <w:t xml:space="preserve">. The </w:t>
      </w:r>
      <w:r w:rsidR="00D66AD1">
        <w:rPr>
          <w:sz w:val="23"/>
          <w:szCs w:val="23"/>
        </w:rPr>
        <w:t xml:space="preserve">Crown must </w:t>
      </w:r>
      <w:r w:rsidRPr="00DA41CA">
        <w:rPr>
          <w:sz w:val="23"/>
          <w:szCs w:val="23"/>
        </w:rPr>
        <w:t xml:space="preserve">ensure that the report, and other plans, referenced on and accompanying the </w:t>
      </w:r>
      <w:r w:rsidR="00D66AD1">
        <w:t>documentation</w:t>
      </w:r>
      <w:r w:rsidR="00D66AD1" w:rsidRPr="00963AE8">
        <w:rPr>
          <w:sz w:val="23"/>
          <w:szCs w:val="23"/>
          <w:lang w:eastAsia="en-AU"/>
        </w:rPr>
        <w:t xml:space="preserve"> of the Crown building work</w:t>
      </w:r>
      <w:r w:rsidRPr="00DA41CA">
        <w:rPr>
          <w:sz w:val="23"/>
          <w:szCs w:val="23"/>
        </w:rPr>
        <w:t>, fully satisfy the require</w:t>
      </w:r>
      <w:r w:rsidRPr="00DA41CA">
        <w:rPr>
          <w:sz w:val="23"/>
          <w:szCs w:val="23"/>
        </w:rPr>
        <w:softHyphen/>
        <w:t xml:space="preserve">ments of this condition. </w:t>
      </w:r>
    </w:p>
    <w:p w14:paraId="7C1631F9" w14:textId="77777777" w:rsidR="00D66AD1" w:rsidRPr="00DA41CA" w:rsidRDefault="00D66AD1" w:rsidP="00197A9E">
      <w:pPr>
        <w:pStyle w:val="Agendaheading"/>
      </w:pPr>
    </w:p>
    <w:p w14:paraId="3BE9846D" w14:textId="77777777" w:rsidR="00E84A2A" w:rsidRPr="00DA41CA" w:rsidRDefault="00E84A2A" w:rsidP="00197A9E">
      <w:pPr>
        <w:ind w:left="2160" w:hanging="1440"/>
      </w:pPr>
      <w:r w:rsidRPr="00DA41CA">
        <w:t>(Reason:</w:t>
      </w:r>
      <w:r w:rsidRPr="00DA41CA">
        <w:tab/>
        <w:t>To ensure the long-term health of workers on site and occupants of the building is not put at risk unnecessarily)</w:t>
      </w:r>
    </w:p>
    <w:p w14:paraId="088A1DAC" w14:textId="77777777" w:rsidR="00E84A2A" w:rsidRPr="00DA41CA" w:rsidRDefault="00E84A2A" w:rsidP="00197A9E"/>
    <w:p w14:paraId="7BD6363A" w14:textId="77777777" w:rsidR="00E84A2A" w:rsidRPr="00DA41CA" w:rsidRDefault="00E84A2A" w:rsidP="00197A9E">
      <w:pPr>
        <w:pStyle w:val="Heading1"/>
        <w:keepNext w:val="0"/>
      </w:pPr>
      <w:bookmarkStart w:id="40" w:name="_Toc69730271"/>
      <w:r w:rsidRPr="00DA41CA">
        <w:t>Noise from Plant and Equipment</w:t>
      </w:r>
      <w:bookmarkEnd w:id="40"/>
      <w:r w:rsidRPr="00DA41CA">
        <w:tab/>
      </w:r>
      <w:r w:rsidRPr="00DA41CA">
        <w:rPr>
          <w:vanish/>
        </w:rPr>
        <w:t>C57</w:t>
      </w:r>
    </w:p>
    <w:p w14:paraId="63EB4D2C" w14:textId="77777777" w:rsidR="00E84A2A" w:rsidRPr="00DA41CA" w:rsidRDefault="00E84A2A" w:rsidP="00197A9E"/>
    <w:p w14:paraId="54FC85CC" w14:textId="034F73DC" w:rsidR="00E84A2A" w:rsidRPr="00DA41CA" w:rsidRDefault="00E84A2A" w:rsidP="00197A9E">
      <w:pPr>
        <w:pStyle w:val="CCONDS"/>
        <w:widowControl w:val="0"/>
        <w:tabs>
          <w:tab w:val="num" w:pos="720"/>
        </w:tabs>
        <w:autoSpaceDE w:val="0"/>
        <w:autoSpaceDN w:val="0"/>
        <w:adjustRightInd w:val="0"/>
        <w:ind w:left="720" w:hanging="720"/>
        <w:rPr>
          <w:sz w:val="23"/>
          <w:szCs w:val="23"/>
        </w:rPr>
      </w:pPr>
      <w:r w:rsidRPr="00DA41CA">
        <w:rPr>
          <w:sz w:val="23"/>
          <w:szCs w:val="23"/>
        </w:rPr>
        <w:t>The use of all plant and equipment installed on the premises must not:</w:t>
      </w:r>
    </w:p>
    <w:p w14:paraId="76A5C3C4" w14:textId="77777777" w:rsidR="00E84A2A" w:rsidRPr="00DA41CA" w:rsidRDefault="00E84A2A" w:rsidP="00197A9E"/>
    <w:p w14:paraId="50541C2E" w14:textId="77777777" w:rsidR="00E84A2A" w:rsidRPr="00DA41CA" w:rsidRDefault="00E84A2A" w:rsidP="00AE15C6">
      <w:pPr>
        <w:numPr>
          <w:ilvl w:val="0"/>
          <w:numId w:val="19"/>
        </w:numPr>
        <w:autoSpaceDE w:val="0"/>
        <w:autoSpaceDN w:val="0"/>
        <w:adjustRightInd w:val="0"/>
        <w:ind w:left="1440" w:hanging="720"/>
      </w:pPr>
      <w:r w:rsidRPr="00DA41CA">
        <w:t xml:space="preserve">Contribute an </w:t>
      </w:r>
      <w:proofErr w:type="spellStart"/>
      <w:r w:rsidRPr="00DA41CA">
        <w:t>LAeq</w:t>
      </w:r>
      <w:proofErr w:type="spellEnd"/>
      <w:r w:rsidRPr="00DA41CA">
        <w:t xml:space="preserve">(15min) which will cause the total </w:t>
      </w:r>
      <w:proofErr w:type="spellStart"/>
      <w:r w:rsidRPr="00DA41CA">
        <w:t>LAeq</w:t>
      </w:r>
      <w:proofErr w:type="spellEnd"/>
      <w:r w:rsidRPr="00DA41CA">
        <w:t xml:space="preserve">(15min) from all plant and equipment operating contemporaneously on the site or in the strata scheme or in the mixed strata schemes to exceed the RBL by more than 5dB when measured at the boundary of any affected receiver.  The modifying factor adjustments in Section 4 of the EPA Industrial Noise Policy shall be applied. </w:t>
      </w:r>
    </w:p>
    <w:p w14:paraId="45C9F2CB" w14:textId="77777777" w:rsidR="00E84A2A" w:rsidRPr="00DA41CA" w:rsidRDefault="00E84A2A" w:rsidP="00197A9E">
      <w:pPr>
        <w:ind w:left="1440" w:hanging="720"/>
      </w:pPr>
    </w:p>
    <w:p w14:paraId="6F7426AB" w14:textId="77777777" w:rsidR="00E84A2A" w:rsidRPr="00DA41CA" w:rsidRDefault="00E84A2A" w:rsidP="00AE15C6">
      <w:pPr>
        <w:numPr>
          <w:ilvl w:val="0"/>
          <w:numId w:val="19"/>
        </w:numPr>
        <w:autoSpaceDE w:val="0"/>
        <w:autoSpaceDN w:val="0"/>
        <w:adjustRightInd w:val="0"/>
        <w:ind w:left="1440" w:hanging="720"/>
      </w:pPr>
      <w:r w:rsidRPr="00DA41CA">
        <w:t xml:space="preserve">Cause “offensive noise” as defined in the </w:t>
      </w:r>
      <w:r w:rsidRPr="00DA41CA">
        <w:rPr>
          <w:i/>
        </w:rPr>
        <w:t xml:space="preserve">Protection of the Environment Operations Act 1997. </w:t>
      </w:r>
    </w:p>
    <w:p w14:paraId="55FC4E8E" w14:textId="77777777" w:rsidR="00E84A2A" w:rsidRPr="00DA41CA" w:rsidRDefault="00E84A2A" w:rsidP="00197A9E">
      <w:pPr>
        <w:tabs>
          <w:tab w:val="left" w:pos="1134"/>
        </w:tabs>
      </w:pPr>
    </w:p>
    <w:p w14:paraId="4B5E6EBC" w14:textId="77777777" w:rsidR="00E84A2A" w:rsidRPr="00DA41CA" w:rsidRDefault="00E84A2A" w:rsidP="00197A9E">
      <w:pPr>
        <w:ind w:left="720"/>
      </w:pPr>
      <w:r w:rsidRPr="00DA41CA">
        <w:t>“</w:t>
      </w:r>
      <w:proofErr w:type="gramStart"/>
      <w:r w:rsidRPr="00DA41CA">
        <w:t>affected</w:t>
      </w:r>
      <w:proofErr w:type="gramEnd"/>
      <w:r w:rsidRPr="00DA41CA">
        <w:t xml:space="preserve"> receiver” includes residential premises (including any lot in the strata scheme or another strata scheme), premises for short-term accommodation, schools, hospitals, places of worship, </w:t>
      </w:r>
      <w:r w:rsidRPr="00DA41CA">
        <w:lastRenderedPageBreak/>
        <w:t>commercial premises and parks and such other affected receiver as may be notified by the Council in writing.</w:t>
      </w:r>
    </w:p>
    <w:p w14:paraId="00CAF147" w14:textId="77777777" w:rsidR="00E84A2A" w:rsidRPr="00DA41CA" w:rsidRDefault="00E84A2A" w:rsidP="00197A9E">
      <w:pPr>
        <w:ind w:left="720"/>
      </w:pPr>
    </w:p>
    <w:p w14:paraId="0496CF25" w14:textId="77777777" w:rsidR="00E84A2A" w:rsidRPr="00DA41CA" w:rsidRDefault="00E84A2A" w:rsidP="00197A9E">
      <w:pPr>
        <w:ind w:left="709" w:firstLine="11"/>
      </w:pPr>
      <w:r w:rsidRPr="00DA41CA">
        <w:t>“boundary” includes any window or elevated window of an affected receiver.</w:t>
      </w:r>
    </w:p>
    <w:p w14:paraId="28956136" w14:textId="77777777" w:rsidR="00E84A2A" w:rsidRPr="00DA41CA" w:rsidRDefault="00E84A2A" w:rsidP="00197A9E">
      <w:pPr>
        <w:ind w:left="709" w:firstLine="11"/>
      </w:pPr>
    </w:p>
    <w:p w14:paraId="05BF1E62" w14:textId="77777777" w:rsidR="00E84A2A" w:rsidRPr="00DA41CA" w:rsidRDefault="00E84A2A" w:rsidP="00197A9E">
      <w:pPr>
        <w:ind w:left="720"/>
      </w:pPr>
      <w:r w:rsidRPr="00DA41CA">
        <w:t>Terms in this condition have the same meaning as in the Noise Guide for Local Government and the Industrial Noise Policy published by the NSW Environment Protection Authority.</w:t>
      </w:r>
    </w:p>
    <w:p w14:paraId="0FFD4DEA" w14:textId="77777777" w:rsidR="00E84A2A" w:rsidRPr="00DA41CA" w:rsidRDefault="00E84A2A" w:rsidP="00197A9E">
      <w:pPr>
        <w:ind w:left="2160" w:hanging="1440"/>
      </w:pPr>
    </w:p>
    <w:p w14:paraId="03A2BD9A" w14:textId="77777777" w:rsidR="00E84A2A" w:rsidRPr="00DA41CA" w:rsidRDefault="00E84A2A" w:rsidP="00197A9E">
      <w:pPr>
        <w:ind w:left="2160" w:hanging="1440"/>
      </w:pPr>
      <w:r w:rsidRPr="00DA41CA">
        <w:t>(Reason:</w:t>
      </w:r>
      <w:r w:rsidRPr="00DA41CA">
        <w:tab/>
        <w:t>To maintain an appropriate level of amenity for adjoining land uses)</w:t>
      </w:r>
    </w:p>
    <w:p w14:paraId="15505F87" w14:textId="77777777" w:rsidR="00E84A2A" w:rsidRPr="00DA41CA" w:rsidRDefault="00E84A2A" w:rsidP="00197A9E">
      <w:pPr>
        <w:ind w:left="720"/>
      </w:pPr>
    </w:p>
    <w:p w14:paraId="4E8A4753" w14:textId="77777777" w:rsidR="00E84A2A" w:rsidRPr="00DA41CA" w:rsidRDefault="00E84A2A" w:rsidP="00197A9E">
      <w:pPr>
        <w:pStyle w:val="Heading1"/>
        <w:keepNext w:val="0"/>
      </w:pPr>
      <w:bookmarkStart w:id="41" w:name="_Toc69730282"/>
      <w:r w:rsidRPr="00DA41CA">
        <w:t>Compliance with Acoustic Report</w:t>
      </w:r>
      <w:bookmarkEnd w:id="41"/>
      <w:r w:rsidRPr="00DA41CA">
        <w:tab/>
      </w:r>
      <w:r w:rsidRPr="00DA41CA">
        <w:rPr>
          <w:vanish/>
        </w:rPr>
        <w:t>C68</w:t>
      </w:r>
    </w:p>
    <w:p w14:paraId="29DF27F3" w14:textId="77777777" w:rsidR="00E84A2A" w:rsidRPr="00DA41CA" w:rsidRDefault="00E84A2A" w:rsidP="00197A9E">
      <w:pPr>
        <w:ind w:left="720" w:hanging="720"/>
        <w:rPr>
          <w:bCs/>
        </w:rPr>
      </w:pPr>
    </w:p>
    <w:p w14:paraId="710C6539" w14:textId="446F23F1" w:rsidR="00E84A2A" w:rsidRPr="00DA41CA" w:rsidRDefault="00E84A2A" w:rsidP="00197A9E">
      <w:pPr>
        <w:pStyle w:val="CCONDS"/>
        <w:widowControl w:val="0"/>
        <w:tabs>
          <w:tab w:val="num" w:pos="720"/>
        </w:tabs>
        <w:autoSpaceDE w:val="0"/>
        <w:autoSpaceDN w:val="0"/>
        <w:adjustRightInd w:val="0"/>
        <w:ind w:left="720" w:hanging="720"/>
        <w:rPr>
          <w:bCs/>
          <w:sz w:val="23"/>
          <w:szCs w:val="23"/>
        </w:rPr>
      </w:pPr>
      <w:r w:rsidRPr="00DA41CA">
        <w:rPr>
          <w:sz w:val="23"/>
          <w:szCs w:val="23"/>
        </w:rPr>
        <w:t xml:space="preserve">The recommendations contained in the acoustic report prepared by </w:t>
      </w:r>
      <w:r w:rsidR="00DA41CA" w:rsidRPr="00DA41CA">
        <w:rPr>
          <w:sz w:val="23"/>
          <w:szCs w:val="23"/>
        </w:rPr>
        <w:t xml:space="preserve">Acoustic Studio P/L dated 27 June 2022 </w:t>
      </w:r>
      <w:r w:rsidRPr="00DA41CA">
        <w:rPr>
          <w:sz w:val="23"/>
          <w:szCs w:val="23"/>
        </w:rPr>
        <w:t>must be implemented during construction and use of the development.</w:t>
      </w:r>
    </w:p>
    <w:p w14:paraId="039434A5" w14:textId="77777777" w:rsidR="00E84A2A" w:rsidRPr="00DA41CA" w:rsidRDefault="00E84A2A" w:rsidP="00197A9E"/>
    <w:p w14:paraId="67B45802" w14:textId="5D47EBA4" w:rsidR="00E84A2A" w:rsidRPr="00DA41CA" w:rsidRDefault="00E84A2A" w:rsidP="00197A9E">
      <w:pPr>
        <w:ind w:left="720"/>
      </w:pPr>
      <w:r w:rsidRPr="00DA41CA">
        <w:t xml:space="preserve">A statement from an appropriately qualified acoustical consultant eligible for membership of the Association of Australian Acoustic Consultants, certifying that the acoustic mitigation measures outlined in the above stated report have been suitably incorporated into the development and that relevant noise criteria have been satisfied, must be submitted to the </w:t>
      </w:r>
      <w:r w:rsidR="00D66AD1">
        <w:t>Crown</w:t>
      </w:r>
      <w:r w:rsidRPr="00DA41CA">
        <w:t xml:space="preserve"> for approval prior </w:t>
      </w:r>
      <w:r w:rsidR="00E91E34">
        <w:t xml:space="preserve">the </w:t>
      </w:r>
      <w:r w:rsidR="00E91E34" w:rsidRPr="00200D57">
        <w:t>issue of the relevant Crown Approval</w:t>
      </w:r>
      <w:r w:rsidRPr="00DA41CA">
        <w:t>.</w:t>
      </w:r>
    </w:p>
    <w:p w14:paraId="785E47CE" w14:textId="77777777" w:rsidR="00D66AD1" w:rsidRDefault="00D66AD1" w:rsidP="00197A9E">
      <w:pPr>
        <w:ind w:left="720"/>
      </w:pPr>
    </w:p>
    <w:p w14:paraId="7DBAFC88" w14:textId="62552AF8" w:rsidR="00E84A2A" w:rsidRPr="00DA41CA" w:rsidRDefault="00D66AD1" w:rsidP="00197A9E">
      <w:pPr>
        <w:ind w:left="720"/>
      </w:pPr>
      <w:r w:rsidRPr="00DA41CA">
        <w:t xml:space="preserve">The </w:t>
      </w:r>
      <w:r>
        <w:t xml:space="preserve">Crown must </w:t>
      </w:r>
      <w:r w:rsidRPr="00DA41CA">
        <w:t xml:space="preserve">ensure that the report, and other plans, referenced on and accompanying the </w:t>
      </w:r>
      <w:r>
        <w:t>documentation</w:t>
      </w:r>
      <w:r w:rsidRPr="00963AE8">
        <w:t xml:space="preserve"> of the Crown building work</w:t>
      </w:r>
      <w:r w:rsidRPr="00DA41CA">
        <w:t>, fully satisfy the require</w:t>
      </w:r>
      <w:r w:rsidRPr="00DA41CA">
        <w:softHyphen/>
        <w:t>ments of this condition.</w:t>
      </w:r>
    </w:p>
    <w:p w14:paraId="0F343EAD" w14:textId="77777777" w:rsidR="00D66AD1" w:rsidRDefault="00D66AD1" w:rsidP="00197A9E">
      <w:pPr>
        <w:ind w:left="2160" w:hanging="1440"/>
      </w:pPr>
    </w:p>
    <w:p w14:paraId="0976DC87" w14:textId="56F8507A" w:rsidR="00E84A2A" w:rsidRPr="00DA41CA" w:rsidRDefault="00E84A2A" w:rsidP="00197A9E">
      <w:pPr>
        <w:ind w:left="2160" w:hanging="1440"/>
      </w:pPr>
      <w:r w:rsidRPr="00DA41CA">
        <w:t>(Reason:</w:t>
      </w:r>
      <w:r w:rsidRPr="00DA41CA">
        <w:tab/>
        <w:t>To maintain an appropriate level of amenity for adjoining land uses)</w:t>
      </w:r>
    </w:p>
    <w:p w14:paraId="2FF6E8E8" w14:textId="77777777" w:rsidR="00E84A2A" w:rsidRPr="00DA41CA" w:rsidRDefault="00E84A2A" w:rsidP="00197A9E"/>
    <w:p w14:paraId="1504BB4F" w14:textId="77777777" w:rsidR="00E84A2A" w:rsidRPr="00DA41CA" w:rsidRDefault="00E84A2A" w:rsidP="00197A9E">
      <w:pPr>
        <w:pStyle w:val="Heading1"/>
      </w:pPr>
      <w:bookmarkStart w:id="42" w:name="_Toc69730285"/>
      <w:r w:rsidRPr="00DA41CA">
        <w:t>Construction Noise Management Plan</w:t>
      </w:r>
      <w:bookmarkEnd w:id="42"/>
      <w:r w:rsidRPr="00DA41CA">
        <w:tab/>
      </w:r>
      <w:r w:rsidRPr="00DA41CA">
        <w:rPr>
          <w:vanish/>
        </w:rPr>
        <w:t>C71</w:t>
      </w:r>
    </w:p>
    <w:p w14:paraId="71928F20" w14:textId="77777777" w:rsidR="00E84A2A" w:rsidRPr="00DA41CA" w:rsidRDefault="00E84A2A" w:rsidP="00197A9E">
      <w:pPr>
        <w:rPr>
          <w:lang w:val="en-US"/>
        </w:rPr>
      </w:pPr>
    </w:p>
    <w:p w14:paraId="1E89BF21" w14:textId="77777777" w:rsidR="00E84A2A" w:rsidRPr="00DA41CA" w:rsidRDefault="00E84A2A" w:rsidP="00197A9E">
      <w:pPr>
        <w:pStyle w:val="CCONDS"/>
        <w:widowControl w:val="0"/>
        <w:tabs>
          <w:tab w:val="num" w:pos="720"/>
        </w:tabs>
        <w:autoSpaceDE w:val="0"/>
        <w:autoSpaceDN w:val="0"/>
        <w:adjustRightInd w:val="0"/>
        <w:ind w:left="720" w:hanging="720"/>
        <w:rPr>
          <w:sz w:val="23"/>
          <w:szCs w:val="23"/>
        </w:rPr>
      </w:pPr>
      <w:r w:rsidRPr="00DA41CA">
        <w:rPr>
          <w:sz w:val="23"/>
          <w:szCs w:val="23"/>
        </w:rPr>
        <w:t xml:space="preserve">A Construction Noise Management Plan must be prepared by an appropriately qualified acoustical consultant eligible for membership of the Association of Australian Acoustic Consultants, and must include the following: </w:t>
      </w:r>
    </w:p>
    <w:p w14:paraId="25761C3F" w14:textId="77777777" w:rsidR="00E84A2A" w:rsidRPr="00DA41CA" w:rsidRDefault="00E84A2A" w:rsidP="00197A9E">
      <w:pPr>
        <w:pStyle w:val="CCONDS"/>
        <w:numPr>
          <w:ilvl w:val="0"/>
          <w:numId w:val="0"/>
        </w:numPr>
        <w:ind w:left="720" w:hanging="720"/>
        <w:rPr>
          <w:sz w:val="23"/>
          <w:szCs w:val="23"/>
        </w:rPr>
      </w:pPr>
    </w:p>
    <w:p w14:paraId="3F266CC3" w14:textId="77777777" w:rsidR="00E84A2A" w:rsidRPr="00DA41CA" w:rsidRDefault="00E84A2A" w:rsidP="00AE15C6">
      <w:pPr>
        <w:widowControl w:val="0"/>
        <w:numPr>
          <w:ilvl w:val="2"/>
          <w:numId w:val="21"/>
        </w:numPr>
        <w:autoSpaceDE w:val="0"/>
        <w:autoSpaceDN w:val="0"/>
        <w:adjustRightInd w:val="0"/>
        <w:ind w:left="1418" w:hanging="698"/>
        <w:rPr>
          <w:lang w:val="en-US"/>
        </w:rPr>
      </w:pPr>
      <w:r w:rsidRPr="00DA41CA">
        <w:rPr>
          <w:lang w:val="en-US"/>
        </w:rPr>
        <w:t>Identification of noise affected receivers near to the site.</w:t>
      </w:r>
    </w:p>
    <w:p w14:paraId="40274071" w14:textId="77777777" w:rsidR="00E84A2A" w:rsidRPr="00DA41CA" w:rsidRDefault="00E84A2A" w:rsidP="00197A9E">
      <w:pPr>
        <w:ind w:left="1418" w:hanging="698"/>
        <w:rPr>
          <w:lang w:val="en-US"/>
        </w:rPr>
      </w:pPr>
    </w:p>
    <w:p w14:paraId="3CE01375" w14:textId="77777777" w:rsidR="00E84A2A" w:rsidRPr="00DA41CA" w:rsidRDefault="00E84A2A" w:rsidP="00AE15C6">
      <w:pPr>
        <w:widowControl w:val="0"/>
        <w:numPr>
          <w:ilvl w:val="2"/>
          <w:numId w:val="21"/>
        </w:numPr>
        <w:autoSpaceDE w:val="0"/>
        <w:autoSpaceDN w:val="0"/>
        <w:adjustRightInd w:val="0"/>
        <w:ind w:left="1418" w:hanging="698"/>
        <w:rPr>
          <w:lang w:val="en-US"/>
        </w:rPr>
      </w:pPr>
      <w:r w:rsidRPr="00DA41CA">
        <w:rPr>
          <w:lang w:val="en-US"/>
        </w:rPr>
        <w:t>A prediction as to the level of noise impact at noise affected receivers from the use and proposed number of high noise intrusive appliances intended to be operated onsite.</w:t>
      </w:r>
    </w:p>
    <w:p w14:paraId="7B573243" w14:textId="77777777" w:rsidR="00E84A2A" w:rsidRPr="00DA41CA" w:rsidRDefault="00E84A2A" w:rsidP="00197A9E">
      <w:pPr>
        <w:pStyle w:val="ListParagraph"/>
        <w:rPr>
          <w:lang w:val="en-US"/>
        </w:rPr>
      </w:pPr>
    </w:p>
    <w:p w14:paraId="5B302E79" w14:textId="77777777" w:rsidR="00E84A2A" w:rsidRPr="00DA41CA" w:rsidRDefault="00E84A2A" w:rsidP="00AE15C6">
      <w:pPr>
        <w:widowControl w:val="0"/>
        <w:numPr>
          <w:ilvl w:val="2"/>
          <w:numId w:val="21"/>
        </w:numPr>
        <w:autoSpaceDE w:val="0"/>
        <w:autoSpaceDN w:val="0"/>
        <w:adjustRightInd w:val="0"/>
        <w:ind w:left="1418" w:hanging="698"/>
        <w:rPr>
          <w:lang w:val="en-US"/>
        </w:rPr>
      </w:pPr>
      <w:r w:rsidRPr="00DA41CA">
        <w:t xml:space="preserve">Details of work schedules for all construction </w:t>
      </w:r>
      <w:proofErr w:type="gramStart"/>
      <w:r w:rsidRPr="00DA41CA">
        <w:t>phases;</w:t>
      </w:r>
      <w:proofErr w:type="gramEnd"/>
    </w:p>
    <w:p w14:paraId="6273B4CB" w14:textId="77777777" w:rsidR="00E84A2A" w:rsidRPr="00DA41CA" w:rsidRDefault="00E84A2A" w:rsidP="00197A9E">
      <w:pPr>
        <w:pStyle w:val="ListParagraph"/>
        <w:rPr>
          <w:lang w:val="en-US"/>
        </w:rPr>
      </w:pPr>
    </w:p>
    <w:p w14:paraId="0BEBAB9D" w14:textId="77777777" w:rsidR="00E84A2A" w:rsidRPr="00DA41CA" w:rsidRDefault="00E84A2A" w:rsidP="00AE15C6">
      <w:pPr>
        <w:widowControl w:val="0"/>
        <w:numPr>
          <w:ilvl w:val="2"/>
          <w:numId w:val="21"/>
        </w:numPr>
        <w:autoSpaceDE w:val="0"/>
        <w:autoSpaceDN w:val="0"/>
        <w:adjustRightInd w:val="0"/>
        <w:ind w:left="1418" w:hanging="698"/>
        <w:rPr>
          <w:lang w:val="en-US"/>
        </w:rPr>
      </w:pPr>
      <w:r w:rsidRPr="00DA41CA">
        <w:rPr>
          <w:lang w:val="en-US"/>
        </w:rPr>
        <w:t xml:space="preserve">A statement should also be submitted outlining </w:t>
      </w:r>
      <w:proofErr w:type="gramStart"/>
      <w:r w:rsidRPr="00DA41CA">
        <w:rPr>
          <w:lang w:val="en-US"/>
        </w:rPr>
        <w:t>whether or not</w:t>
      </w:r>
      <w:proofErr w:type="gramEnd"/>
      <w:r w:rsidRPr="00DA41CA">
        <w:rPr>
          <w:lang w:val="en-US"/>
        </w:rPr>
        <w:t xml:space="preserve"> predicted noise levels will comply with the noise criteria stated within the Environment Protection Authority’s Interim Construction Noise Guideline (“ICNG”).</w:t>
      </w:r>
    </w:p>
    <w:p w14:paraId="6B234DAB" w14:textId="77777777" w:rsidR="00E84A2A" w:rsidRPr="00DA41CA" w:rsidRDefault="00E84A2A" w:rsidP="00197A9E">
      <w:pPr>
        <w:ind w:left="1418" w:hanging="698"/>
        <w:rPr>
          <w:lang w:val="en-US"/>
        </w:rPr>
      </w:pPr>
    </w:p>
    <w:p w14:paraId="44679CB2" w14:textId="77777777" w:rsidR="00E84A2A" w:rsidRPr="00DA41CA" w:rsidRDefault="00E84A2A" w:rsidP="00AE15C6">
      <w:pPr>
        <w:widowControl w:val="0"/>
        <w:numPr>
          <w:ilvl w:val="2"/>
          <w:numId w:val="21"/>
        </w:numPr>
        <w:autoSpaceDE w:val="0"/>
        <w:autoSpaceDN w:val="0"/>
        <w:adjustRightInd w:val="0"/>
        <w:ind w:left="1418" w:hanging="698"/>
        <w:rPr>
          <w:lang w:val="en-US"/>
        </w:rPr>
      </w:pPr>
      <w:r w:rsidRPr="00DA41CA">
        <w:rPr>
          <w:lang w:val="en-US"/>
        </w:rPr>
        <w:t>Representative background noise levels should be submitted in accordance with the ICNG.</w:t>
      </w:r>
    </w:p>
    <w:p w14:paraId="55F33101" w14:textId="77777777" w:rsidR="00E84A2A" w:rsidRPr="00DA41CA" w:rsidRDefault="00E84A2A" w:rsidP="00197A9E">
      <w:pPr>
        <w:ind w:left="1418" w:hanging="698"/>
        <w:rPr>
          <w:lang w:val="en-US"/>
        </w:rPr>
      </w:pPr>
    </w:p>
    <w:p w14:paraId="6DABD31F" w14:textId="77777777" w:rsidR="00E84A2A" w:rsidRPr="00DA41CA" w:rsidRDefault="00E84A2A" w:rsidP="00AE15C6">
      <w:pPr>
        <w:widowControl w:val="0"/>
        <w:numPr>
          <w:ilvl w:val="2"/>
          <w:numId w:val="21"/>
        </w:numPr>
        <w:autoSpaceDE w:val="0"/>
        <w:autoSpaceDN w:val="0"/>
        <w:adjustRightInd w:val="0"/>
        <w:ind w:left="1418" w:hanging="698"/>
        <w:rPr>
          <w:lang w:val="en-US"/>
        </w:rPr>
      </w:pPr>
      <w:r w:rsidRPr="00DA41CA">
        <w:rPr>
          <w:lang w:val="en-US"/>
        </w:rPr>
        <w:t>Confirmation of the level of community consultation that is to be undertaken by occupants at noise affected receivers likely to be most affected by site works and the operation of plant/machinery particularly during the demolition and excavation phases.</w:t>
      </w:r>
    </w:p>
    <w:p w14:paraId="73CF2B58" w14:textId="77777777" w:rsidR="00E84A2A" w:rsidRPr="00DA41CA" w:rsidRDefault="00E84A2A" w:rsidP="00197A9E">
      <w:pPr>
        <w:ind w:left="1418" w:hanging="698"/>
        <w:rPr>
          <w:lang w:val="en-US"/>
        </w:rPr>
      </w:pPr>
    </w:p>
    <w:p w14:paraId="6DBEBC23" w14:textId="77777777" w:rsidR="00E84A2A" w:rsidRPr="00DA41CA" w:rsidRDefault="00E84A2A" w:rsidP="00AE15C6">
      <w:pPr>
        <w:widowControl w:val="0"/>
        <w:numPr>
          <w:ilvl w:val="2"/>
          <w:numId w:val="21"/>
        </w:numPr>
        <w:autoSpaceDE w:val="0"/>
        <w:autoSpaceDN w:val="0"/>
        <w:adjustRightInd w:val="0"/>
        <w:ind w:left="1418" w:hanging="698"/>
        <w:rPr>
          <w:lang w:val="en-US"/>
        </w:rPr>
      </w:pPr>
      <w:r w:rsidRPr="00DA41CA">
        <w:rPr>
          <w:lang w:val="en-US"/>
        </w:rPr>
        <w:t xml:space="preserve">Confirmation of noise monitoring methodology that is to be undertaken during the noise </w:t>
      </w:r>
      <w:r w:rsidRPr="00DA41CA">
        <w:rPr>
          <w:lang w:val="en-US"/>
        </w:rPr>
        <w:lastRenderedPageBreak/>
        <w:t>intensive stages of work including details of monitoring to be undertaken at the boundary of any noise affected receiver.</w:t>
      </w:r>
    </w:p>
    <w:p w14:paraId="49447D94" w14:textId="77777777" w:rsidR="00E84A2A" w:rsidRPr="00DA41CA" w:rsidRDefault="00E84A2A" w:rsidP="00197A9E">
      <w:pPr>
        <w:ind w:left="1418" w:hanging="698"/>
        <w:rPr>
          <w:lang w:val="en-US"/>
        </w:rPr>
      </w:pPr>
    </w:p>
    <w:p w14:paraId="63928223" w14:textId="77777777" w:rsidR="00E84A2A" w:rsidRPr="00DA41CA" w:rsidRDefault="00E84A2A" w:rsidP="00AE15C6">
      <w:pPr>
        <w:widowControl w:val="0"/>
        <w:numPr>
          <w:ilvl w:val="2"/>
          <w:numId w:val="21"/>
        </w:numPr>
        <w:autoSpaceDE w:val="0"/>
        <w:autoSpaceDN w:val="0"/>
        <w:adjustRightInd w:val="0"/>
        <w:ind w:left="1418" w:hanging="698"/>
        <w:rPr>
          <w:lang w:val="en-US"/>
        </w:rPr>
      </w:pPr>
      <w:r w:rsidRPr="00DA41CA">
        <w:rPr>
          <w:lang w:val="en-US"/>
        </w:rPr>
        <w:t>What course of action will be undertaken following receipt of a complaint concerning offensive noise?</w:t>
      </w:r>
    </w:p>
    <w:p w14:paraId="06975DB9" w14:textId="77777777" w:rsidR="00E84A2A" w:rsidRPr="00DA41CA" w:rsidRDefault="00E84A2A" w:rsidP="00197A9E">
      <w:pPr>
        <w:ind w:left="1418" w:hanging="698"/>
        <w:rPr>
          <w:lang w:val="en-US"/>
        </w:rPr>
      </w:pPr>
    </w:p>
    <w:p w14:paraId="77F32FFC" w14:textId="77777777" w:rsidR="00E84A2A" w:rsidRPr="00DA41CA" w:rsidRDefault="00E84A2A" w:rsidP="00AE15C6">
      <w:pPr>
        <w:widowControl w:val="0"/>
        <w:numPr>
          <w:ilvl w:val="2"/>
          <w:numId w:val="21"/>
        </w:numPr>
        <w:autoSpaceDE w:val="0"/>
        <w:autoSpaceDN w:val="0"/>
        <w:adjustRightInd w:val="0"/>
        <w:ind w:left="1418" w:hanging="698"/>
        <w:rPr>
          <w:lang w:val="en-US"/>
        </w:rPr>
      </w:pPr>
      <w:r w:rsidRPr="00DA41CA">
        <w:rPr>
          <w:lang w:val="en-US"/>
        </w:rPr>
        <w:t>Details of any noise mitigation measures that have been outlined by an acoustic consultant or otherwise that will be deployed on site to reduce noise impacts on the occupants at noise affected receivers.</w:t>
      </w:r>
    </w:p>
    <w:p w14:paraId="4784D613" w14:textId="77777777" w:rsidR="00E84A2A" w:rsidRPr="00DA41CA" w:rsidRDefault="00E84A2A" w:rsidP="00197A9E">
      <w:pPr>
        <w:ind w:left="1418" w:hanging="698"/>
        <w:rPr>
          <w:lang w:val="en-US"/>
        </w:rPr>
      </w:pPr>
    </w:p>
    <w:p w14:paraId="4E1576BC" w14:textId="77777777" w:rsidR="00E84A2A" w:rsidRPr="00DA41CA" w:rsidRDefault="00E84A2A" w:rsidP="00AE15C6">
      <w:pPr>
        <w:widowControl w:val="0"/>
        <w:numPr>
          <w:ilvl w:val="2"/>
          <w:numId w:val="21"/>
        </w:numPr>
        <w:autoSpaceDE w:val="0"/>
        <w:autoSpaceDN w:val="0"/>
        <w:adjustRightInd w:val="0"/>
        <w:ind w:left="1418" w:hanging="698"/>
        <w:rPr>
          <w:lang w:val="en-US"/>
        </w:rPr>
      </w:pPr>
      <w:r w:rsidRPr="00DA41CA">
        <w:rPr>
          <w:lang w:val="en-US"/>
        </w:rPr>
        <w:t>Details of selection criteria for any plant or equipment that is to be used on site, the level of sound mitigation measures to be undertaken in each case and the criteria adopted in their selection taking into account the likely noise impacts on occupants at noise affected receivers and other less intrusive technologies available; and</w:t>
      </w:r>
    </w:p>
    <w:p w14:paraId="2878F05A" w14:textId="77777777" w:rsidR="00E84A2A" w:rsidRPr="00DA41CA" w:rsidRDefault="00E84A2A" w:rsidP="00197A9E">
      <w:pPr>
        <w:pStyle w:val="ListParagraph"/>
        <w:rPr>
          <w:lang w:val="en-US"/>
        </w:rPr>
      </w:pPr>
    </w:p>
    <w:p w14:paraId="42A96F4F" w14:textId="77777777" w:rsidR="00E84A2A" w:rsidRPr="00DA41CA" w:rsidRDefault="00E84A2A" w:rsidP="00AE15C6">
      <w:pPr>
        <w:widowControl w:val="0"/>
        <w:numPr>
          <w:ilvl w:val="2"/>
          <w:numId w:val="21"/>
        </w:numPr>
        <w:autoSpaceDE w:val="0"/>
        <w:autoSpaceDN w:val="0"/>
        <w:adjustRightInd w:val="0"/>
        <w:ind w:left="1418" w:hanging="698"/>
        <w:rPr>
          <w:lang w:val="en-US"/>
        </w:rPr>
      </w:pPr>
      <w:r w:rsidRPr="00DA41CA">
        <w:t>Details of site induction to be carried out for all employees and contractors under</w:t>
      </w:r>
      <w:r w:rsidRPr="00DA41CA">
        <w:softHyphen/>
        <w:t>taking work at the site.</w:t>
      </w:r>
    </w:p>
    <w:p w14:paraId="791FEF87" w14:textId="77777777" w:rsidR="00E84A2A" w:rsidRPr="00DA41CA" w:rsidRDefault="00E84A2A" w:rsidP="00197A9E"/>
    <w:p w14:paraId="59351955" w14:textId="77777777" w:rsidR="00E84A2A" w:rsidRPr="00DA41CA" w:rsidRDefault="00E84A2A" w:rsidP="00197A9E">
      <w:pPr>
        <w:ind w:left="720"/>
      </w:pPr>
      <w:r w:rsidRPr="00DA41CA">
        <w:t>“affected receiver” includes residential premises (including any lot in the strata scheme or another strata scheme), premises for short-term accommodation, schools, hospitals, places of worship, commercial premises and parks and such other affected receiver as may be notified by the Council in writing.</w:t>
      </w:r>
    </w:p>
    <w:p w14:paraId="6519C57E" w14:textId="77777777" w:rsidR="00E84A2A" w:rsidRPr="00DA41CA" w:rsidRDefault="00E84A2A" w:rsidP="00197A9E">
      <w:pPr>
        <w:spacing w:before="120"/>
        <w:ind w:left="720"/>
      </w:pPr>
      <w:r w:rsidRPr="00DA41CA">
        <w:t>“boundary” includes any window or elevated window of an affected residence.</w:t>
      </w:r>
    </w:p>
    <w:p w14:paraId="28BA5707" w14:textId="77777777" w:rsidR="00E84A2A" w:rsidRPr="00DA41CA" w:rsidRDefault="00E84A2A" w:rsidP="00197A9E"/>
    <w:p w14:paraId="0FA982BC" w14:textId="7B76C800" w:rsidR="00E84A2A" w:rsidRPr="00DA41CA" w:rsidRDefault="00E84A2A" w:rsidP="00197A9E">
      <w:pPr>
        <w:pStyle w:val="CCONDS"/>
        <w:numPr>
          <w:ilvl w:val="0"/>
          <w:numId w:val="0"/>
        </w:numPr>
        <w:ind w:left="720"/>
        <w:rPr>
          <w:sz w:val="23"/>
          <w:szCs w:val="23"/>
        </w:rPr>
      </w:pPr>
      <w:r w:rsidRPr="00DA41CA">
        <w:rPr>
          <w:sz w:val="23"/>
          <w:szCs w:val="23"/>
        </w:rPr>
        <w:t>The Construction Noise Management Plan and must be submitted to the</w:t>
      </w:r>
      <w:r w:rsidR="00D66AD1">
        <w:rPr>
          <w:sz w:val="23"/>
          <w:szCs w:val="23"/>
        </w:rPr>
        <w:t xml:space="preserve"> Crown </w:t>
      </w:r>
      <w:r w:rsidRPr="00DA41CA">
        <w:rPr>
          <w:sz w:val="23"/>
          <w:szCs w:val="23"/>
        </w:rPr>
        <w:t xml:space="preserve">and a copy provided to Council prior to </w:t>
      </w:r>
      <w:r w:rsidR="00E91E34">
        <w:rPr>
          <w:sz w:val="23"/>
          <w:szCs w:val="23"/>
        </w:rPr>
        <w:t xml:space="preserve">the </w:t>
      </w:r>
      <w:r w:rsidR="00E91E34" w:rsidRPr="00200D57">
        <w:rPr>
          <w:sz w:val="23"/>
          <w:szCs w:val="23"/>
        </w:rPr>
        <w:t>issue of the relevant Crown Approval</w:t>
      </w:r>
      <w:r w:rsidRPr="00DA41CA">
        <w:rPr>
          <w:sz w:val="23"/>
          <w:szCs w:val="23"/>
        </w:rPr>
        <w:t xml:space="preserve">. </w:t>
      </w:r>
    </w:p>
    <w:p w14:paraId="75091BF1" w14:textId="77777777" w:rsidR="00E84A2A" w:rsidRPr="00DA41CA" w:rsidRDefault="00E84A2A" w:rsidP="00197A9E"/>
    <w:p w14:paraId="7981EED9" w14:textId="77777777" w:rsidR="00E84A2A" w:rsidRPr="00DA41CA" w:rsidRDefault="00E84A2A" w:rsidP="00197A9E">
      <w:pPr>
        <w:ind w:left="2160" w:hanging="1440"/>
      </w:pPr>
      <w:r w:rsidRPr="00DA41CA">
        <w:t>(Reason:</w:t>
      </w:r>
      <w:r w:rsidRPr="00DA41CA">
        <w:tab/>
        <w:t>To ensure noise generating activities are appropriately managed and nearby sensitive receivers protected)</w:t>
      </w:r>
    </w:p>
    <w:p w14:paraId="08B4F63E" w14:textId="03C80112" w:rsidR="00E84A2A" w:rsidRDefault="00E84A2A" w:rsidP="00197A9E"/>
    <w:p w14:paraId="2ADDC5B7" w14:textId="1B4DA32A" w:rsidR="00E91E34" w:rsidRDefault="00E91E34" w:rsidP="00197A9E"/>
    <w:p w14:paraId="0C794A91" w14:textId="77777777" w:rsidR="00E91E34" w:rsidRPr="00DA41CA" w:rsidRDefault="00E91E34" w:rsidP="00197A9E"/>
    <w:p w14:paraId="2157624C" w14:textId="77777777" w:rsidR="00E84A2A" w:rsidRPr="00DA41CA" w:rsidRDefault="00E84A2A" w:rsidP="00197A9E">
      <w:pPr>
        <w:pStyle w:val="Heading1"/>
        <w:keepNext w:val="0"/>
      </w:pPr>
      <w:bookmarkStart w:id="43" w:name="_Toc69730286"/>
      <w:r w:rsidRPr="00DA41CA">
        <w:t>Provision of Accessible Paths of Travel</w:t>
      </w:r>
      <w:bookmarkEnd w:id="43"/>
      <w:r w:rsidRPr="00DA41CA">
        <w:tab/>
      </w:r>
      <w:r w:rsidRPr="00DA41CA">
        <w:rPr>
          <w:vanish/>
        </w:rPr>
        <w:t>C72</w:t>
      </w:r>
    </w:p>
    <w:p w14:paraId="3062B2CF" w14:textId="77777777" w:rsidR="00E84A2A" w:rsidRPr="00DA41CA" w:rsidRDefault="00E84A2A" w:rsidP="00197A9E"/>
    <w:p w14:paraId="557287B0" w14:textId="63CFDF99" w:rsidR="00E84A2A" w:rsidRPr="00DA41CA" w:rsidRDefault="00E84A2A" w:rsidP="00D66AD1">
      <w:pPr>
        <w:ind w:left="720"/>
      </w:pPr>
      <w:r w:rsidRPr="00DA41CA">
        <w:t xml:space="preserve">The building must be designed and constructed to provide access and facilities in accordance with the </w:t>
      </w:r>
      <w:r w:rsidR="00B6163B" w:rsidRPr="00B6163B">
        <w:t>Building Code of Australia 2022 Pre-Construction Certificate Capability Statement and the Access Capability Statement submitted</w:t>
      </w:r>
      <w:r w:rsidRPr="00DA41CA">
        <w:t xml:space="preserve">. Plans and specifications complying with this condition must be submitted to the </w:t>
      </w:r>
      <w:r w:rsidR="00D66AD1">
        <w:t>Crown</w:t>
      </w:r>
      <w:r w:rsidRPr="00DA41CA">
        <w:t xml:space="preserve"> for approval prior to the </w:t>
      </w:r>
      <w:r w:rsidR="00D66AD1">
        <w:t xml:space="preserve">commencement of any </w:t>
      </w:r>
      <w:r w:rsidR="008F26F1" w:rsidRPr="008F26F1">
        <w:t>works relating to accessible paths of travel</w:t>
      </w:r>
      <w:r w:rsidRPr="00DA41CA">
        <w:t xml:space="preserve">. </w:t>
      </w:r>
      <w:r w:rsidR="00D66AD1" w:rsidRPr="00DA41CA">
        <w:t xml:space="preserve">The </w:t>
      </w:r>
      <w:r w:rsidR="00D66AD1">
        <w:t xml:space="preserve">Crown must </w:t>
      </w:r>
      <w:r w:rsidR="00D66AD1" w:rsidRPr="00DA41CA">
        <w:t xml:space="preserve">ensure that the report, and other plans, referenced on and accompanying the </w:t>
      </w:r>
      <w:r w:rsidR="00D66AD1">
        <w:t>documentation</w:t>
      </w:r>
      <w:r w:rsidR="00D66AD1" w:rsidRPr="00963AE8">
        <w:t xml:space="preserve"> of the Crown building work</w:t>
      </w:r>
      <w:r w:rsidR="00D66AD1" w:rsidRPr="00DA41CA">
        <w:t>, fully satisfy the require</w:t>
      </w:r>
      <w:r w:rsidR="00D66AD1" w:rsidRPr="00DA41CA">
        <w:softHyphen/>
        <w:t>ments of this condition.</w:t>
      </w:r>
    </w:p>
    <w:p w14:paraId="25CC58A2" w14:textId="77777777" w:rsidR="00E84A2A" w:rsidRPr="00DA41CA" w:rsidRDefault="00E84A2A" w:rsidP="00197A9E"/>
    <w:p w14:paraId="2B7115B2" w14:textId="77777777" w:rsidR="00E84A2A" w:rsidRPr="00DA41CA" w:rsidRDefault="00E84A2A" w:rsidP="00197A9E">
      <w:pPr>
        <w:ind w:left="1418" w:hanging="698"/>
      </w:pPr>
      <w:r w:rsidRPr="00DA41CA">
        <w:t xml:space="preserve">Notes: </w:t>
      </w:r>
    </w:p>
    <w:p w14:paraId="2C5A1526" w14:textId="3EC8115A" w:rsidR="00E84A2A" w:rsidRPr="00DA41CA" w:rsidRDefault="00E84A2A" w:rsidP="00AE15C6">
      <w:pPr>
        <w:widowControl w:val="0"/>
        <w:numPr>
          <w:ilvl w:val="3"/>
          <w:numId w:val="20"/>
        </w:numPr>
        <w:tabs>
          <w:tab w:val="left" w:pos="1134"/>
        </w:tabs>
        <w:autoSpaceDE w:val="0"/>
        <w:autoSpaceDN w:val="0"/>
        <w:adjustRightInd w:val="0"/>
        <w:ind w:left="1134"/>
      </w:pPr>
      <w:r w:rsidRPr="00DA41CA">
        <w:t xml:space="preserve">If, in complying with this condition, amendments to the development are required, the design changes must be submitted for the approval of Council prior to a </w:t>
      </w:r>
      <w:r w:rsidR="00A441F6">
        <w:t>relevant Crown Approval</w:t>
      </w:r>
      <w:r w:rsidRPr="00DA41CA">
        <w:t xml:space="preserve"> being issued. Approval of a modification application may be required.</w:t>
      </w:r>
    </w:p>
    <w:p w14:paraId="16EA1139" w14:textId="77777777" w:rsidR="00E84A2A" w:rsidRPr="00DA41CA" w:rsidRDefault="00E84A2A" w:rsidP="00AE15C6">
      <w:pPr>
        <w:widowControl w:val="0"/>
        <w:numPr>
          <w:ilvl w:val="3"/>
          <w:numId w:val="20"/>
        </w:numPr>
        <w:tabs>
          <w:tab w:val="left" w:pos="1134"/>
        </w:tabs>
        <w:autoSpaceDE w:val="0"/>
        <w:autoSpaceDN w:val="0"/>
        <w:adjustRightInd w:val="0"/>
        <w:ind w:left="1134"/>
      </w:pPr>
      <w:r w:rsidRPr="00DA41CA">
        <w:t xml:space="preserve">It is not within Council’s power to set aside National legislation which requires the upgrade of buildings to meet modern access standards.  Such decisions remain the jurisdiction of the Building Professionals Board Access Advisory Committee who may grant an exemption in </w:t>
      </w:r>
      <w:r w:rsidRPr="00DA41CA">
        <w:lastRenderedPageBreak/>
        <w:t>certain exceptional circumstances.</w:t>
      </w:r>
    </w:p>
    <w:p w14:paraId="2CA376F3" w14:textId="6385BF3C" w:rsidR="00E84A2A" w:rsidRPr="00DA41CA" w:rsidRDefault="00E84A2A" w:rsidP="00AE15C6">
      <w:pPr>
        <w:widowControl w:val="0"/>
        <w:numPr>
          <w:ilvl w:val="3"/>
          <w:numId w:val="20"/>
        </w:numPr>
        <w:tabs>
          <w:tab w:val="left" w:pos="1134"/>
        </w:tabs>
        <w:autoSpaceDE w:val="0"/>
        <w:autoSpaceDN w:val="0"/>
        <w:adjustRightInd w:val="0"/>
        <w:ind w:left="1134"/>
      </w:pPr>
      <w:r w:rsidRPr="00DA41CA">
        <w:t xml:space="preserve">Information on making an application for an “unjustifiable hardship exemption” under the accessibility standards can be found </w:t>
      </w:r>
      <w:r w:rsidR="00197A9E" w:rsidRPr="00DA41CA">
        <w:t>on</w:t>
      </w:r>
      <w:r w:rsidRPr="00DA41CA">
        <w:t xml:space="preserve"> the website of the NSW Building Professional Boards at </w:t>
      </w:r>
      <w:hyperlink r:id="rId15" w:history="1">
        <w:r w:rsidRPr="00DA41CA">
          <w:rPr>
            <w:rStyle w:val="Hyperlink"/>
          </w:rPr>
          <w:t>http://www.bpb.</w:t>
        </w:r>
        <w:r w:rsidRPr="00DA41CA">
          <w:t xml:space="preserve"> </w:t>
        </w:r>
        <w:r w:rsidRPr="00DA41CA">
          <w:rPr>
            <w:rStyle w:val="Hyperlink"/>
          </w:rPr>
          <w:t>‌nsw.gov.au/‌page/‌premises-standards</w:t>
        </w:r>
      </w:hyperlink>
      <w:r w:rsidRPr="00DA41CA">
        <w:t>.</w:t>
      </w:r>
    </w:p>
    <w:p w14:paraId="16170772" w14:textId="77777777" w:rsidR="00E84A2A" w:rsidRPr="00DA41CA" w:rsidRDefault="00E84A2A" w:rsidP="00197A9E">
      <w:pPr>
        <w:ind w:left="1418" w:hanging="698"/>
      </w:pPr>
    </w:p>
    <w:p w14:paraId="0C85589D" w14:textId="77777777" w:rsidR="00E84A2A" w:rsidRPr="00DA41CA" w:rsidRDefault="00E84A2A" w:rsidP="00197A9E">
      <w:pPr>
        <w:ind w:left="2160" w:hanging="1440"/>
      </w:pPr>
      <w:r w:rsidRPr="00DA41CA">
        <w:t>(Reason:</w:t>
      </w:r>
      <w:r w:rsidRPr="00DA41CA">
        <w:tab/>
        <w:t>To ensure the provision of equitable and dignified access for all people in accordance with disability discrimination legislation and relevant Australian Standards)</w:t>
      </w:r>
    </w:p>
    <w:p w14:paraId="72A53B5A" w14:textId="77777777" w:rsidR="00E84A2A" w:rsidRPr="00DA41CA" w:rsidRDefault="00E84A2A" w:rsidP="00197A9E"/>
    <w:p w14:paraId="6305BBD3" w14:textId="77777777" w:rsidR="00E84A2A" w:rsidRPr="00DA41CA" w:rsidRDefault="00E84A2A" w:rsidP="00197A9E">
      <w:pPr>
        <w:pStyle w:val="Heading1"/>
      </w:pPr>
      <w:bookmarkStart w:id="44" w:name="_Toc69730295"/>
      <w:r w:rsidRPr="00DA41CA">
        <w:t>Security Deposit/Guarantee Schedule</w:t>
      </w:r>
      <w:bookmarkEnd w:id="44"/>
      <w:r w:rsidRPr="00DA41CA">
        <w:tab/>
      </w:r>
      <w:r w:rsidRPr="00DA41CA">
        <w:rPr>
          <w:vanish/>
        </w:rPr>
        <w:t>C81</w:t>
      </w:r>
    </w:p>
    <w:p w14:paraId="6E038815" w14:textId="77777777" w:rsidR="00E84A2A" w:rsidRPr="00DA41CA" w:rsidRDefault="00E84A2A" w:rsidP="00197A9E">
      <w:pPr>
        <w:keepNext/>
        <w:keepLines/>
      </w:pPr>
    </w:p>
    <w:p w14:paraId="18888631" w14:textId="46A2118A" w:rsidR="00E84A2A" w:rsidRPr="00DA41CA" w:rsidRDefault="00E84A2A" w:rsidP="00197A9E">
      <w:pPr>
        <w:pStyle w:val="CCONDS"/>
        <w:widowControl w:val="0"/>
        <w:tabs>
          <w:tab w:val="num" w:pos="720"/>
        </w:tabs>
        <w:autoSpaceDE w:val="0"/>
        <w:autoSpaceDN w:val="0"/>
        <w:adjustRightInd w:val="0"/>
        <w:ind w:left="720" w:hanging="720"/>
        <w:rPr>
          <w:sz w:val="23"/>
          <w:szCs w:val="23"/>
        </w:rPr>
      </w:pPr>
      <w:r w:rsidRPr="00DA41CA">
        <w:rPr>
          <w:sz w:val="23"/>
          <w:szCs w:val="23"/>
        </w:rPr>
        <w:t xml:space="preserve">All fees and security deposits/guarantees in accordance with the schedule below must be provided to Council prior to the </w:t>
      </w:r>
      <w:r w:rsidR="00D66AD1">
        <w:rPr>
          <w:sz w:val="23"/>
          <w:szCs w:val="23"/>
        </w:rPr>
        <w:t>commencement of any crown work</w:t>
      </w:r>
      <w:r w:rsidRPr="00DA41CA">
        <w:rPr>
          <w:sz w:val="23"/>
          <w:szCs w:val="23"/>
        </w:rPr>
        <w:t>:</w:t>
      </w:r>
    </w:p>
    <w:p w14:paraId="4890C351" w14:textId="77777777" w:rsidR="00E84A2A" w:rsidRPr="00DA41CA" w:rsidRDefault="00E84A2A" w:rsidP="00197A9E"/>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0"/>
        <w:gridCol w:w="2174"/>
      </w:tblGrid>
      <w:tr w:rsidR="00E84A2A" w:rsidRPr="00DA41CA" w14:paraId="15374D3C" w14:textId="77777777" w:rsidTr="006D3974">
        <w:tc>
          <w:tcPr>
            <w:tcW w:w="6240" w:type="dxa"/>
            <w:tcBorders>
              <w:bottom w:val="single" w:sz="4" w:space="0" w:color="auto"/>
            </w:tcBorders>
          </w:tcPr>
          <w:p w14:paraId="74A1D922" w14:textId="77777777" w:rsidR="00E84A2A" w:rsidRPr="00DA41CA" w:rsidRDefault="00E84A2A" w:rsidP="00197A9E">
            <w:pPr>
              <w:jc w:val="left"/>
              <w:rPr>
                <w:b/>
                <w:bCs/>
              </w:rPr>
            </w:pPr>
            <w:r w:rsidRPr="00DA41CA">
              <w:rPr>
                <w:b/>
                <w:bCs/>
              </w:rPr>
              <w:t>Security Deposit/Guarantee</w:t>
            </w:r>
          </w:p>
        </w:tc>
        <w:tc>
          <w:tcPr>
            <w:tcW w:w="2174" w:type="dxa"/>
            <w:tcBorders>
              <w:bottom w:val="single" w:sz="4" w:space="0" w:color="auto"/>
            </w:tcBorders>
          </w:tcPr>
          <w:p w14:paraId="0013DDF9" w14:textId="77777777" w:rsidR="00E84A2A" w:rsidRPr="00DA41CA" w:rsidRDefault="00E84A2A" w:rsidP="00197A9E">
            <w:pPr>
              <w:jc w:val="center"/>
              <w:rPr>
                <w:b/>
                <w:bCs/>
              </w:rPr>
            </w:pPr>
            <w:r w:rsidRPr="00DA41CA">
              <w:rPr>
                <w:b/>
                <w:bCs/>
              </w:rPr>
              <w:t>Amount ($)</w:t>
            </w:r>
          </w:p>
        </w:tc>
      </w:tr>
      <w:tr w:rsidR="00E84A2A" w:rsidRPr="00DA41CA" w14:paraId="20969583" w14:textId="77777777" w:rsidTr="006D3974">
        <w:tc>
          <w:tcPr>
            <w:tcW w:w="6240" w:type="dxa"/>
            <w:tcBorders>
              <w:top w:val="nil"/>
              <w:bottom w:val="nil"/>
            </w:tcBorders>
          </w:tcPr>
          <w:p w14:paraId="059ABDFC" w14:textId="77777777" w:rsidR="00E84A2A" w:rsidRPr="00DA41CA" w:rsidRDefault="00E84A2A" w:rsidP="00197A9E">
            <w:r w:rsidRPr="00DA41CA">
              <w:t>Street Tree Bond (on Council Property)</w:t>
            </w:r>
          </w:p>
        </w:tc>
        <w:tc>
          <w:tcPr>
            <w:tcW w:w="2174" w:type="dxa"/>
            <w:tcBorders>
              <w:top w:val="nil"/>
              <w:bottom w:val="nil"/>
            </w:tcBorders>
          </w:tcPr>
          <w:p w14:paraId="1C771CBF" w14:textId="3D9C2694" w:rsidR="00E84A2A" w:rsidRPr="00DA41CA" w:rsidRDefault="00520936" w:rsidP="00197A9E">
            <w:pPr>
              <w:ind w:right="624"/>
              <w:jc w:val="right"/>
            </w:pPr>
            <w:r>
              <w:t>$50,000.00</w:t>
            </w:r>
          </w:p>
        </w:tc>
      </w:tr>
      <w:tr w:rsidR="00E84A2A" w:rsidRPr="00DA41CA" w14:paraId="61A974BA" w14:textId="77777777" w:rsidTr="006D3974">
        <w:tc>
          <w:tcPr>
            <w:tcW w:w="6240" w:type="dxa"/>
            <w:tcBorders>
              <w:top w:val="nil"/>
              <w:bottom w:val="nil"/>
            </w:tcBorders>
          </w:tcPr>
          <w:p w14:paraId="4BF286D9" w14:textId="1B32BB80" w:rsidR="00E84A2A" w:rsidRPr="00DA41CA" w:rsidRDefault="00A85122" w:rsidP="00197A9E">
            <w:r w:rsidRPr="00DA41CA">
              <w:t>Infrastructure</w:t>
            </w:r>
            <w:r w:rsidR="00E84A2A" w:rsidRPr="00DA41CA">
              <w:t xml:space="preserve"> Damage Bond</w:t>
            </w:r>
          </w:p>
        </w:tc>
        <w:tc>
          <w:tcPr>
            <w:tcW w:w="2174" w:type="dxa"/>
            <w:tcBorders>
              <w:top w:val="nil"/>
              <w:bottom w:val="nil"/>
            </w:tcBorders>
          </w:tcPr>
          <w:p w14:paraId="322C1EE1" w14:textId="0082E8C4" w:rsidR="00E84A2A" w:rsidRPr="00DA41CA" w:rsidRDefault="000843F9" w:rsidP="00197A9E">
            <w:pPr>
              <w:ind w:right="624"/>
              <w:jc w:val="right"/>
            </w:pPr>
            <w:r w:rsidRPr="00DA41CA">
              <w:t>$35,000.00</w:t>
            </w:r>
          </w:p>
        </w:tc>
      </w:tr>
      <w:tr w:rsidR="00E84A2A" w:rsidRPr="00DA41CA" w14:paraId="7948EF6C" w14:textId="77777777" w:rsidTr="006D3974">
        <w:tc>
          <w:tcPr>
            <w:tcW w:w="6240" w:type="dxa"/>
          </w:tcPr>
          <w:p w14:paraId="41E7B34F" w14:textId="77777777" w:rsidR="00E84A2A" w:rsidRPr="00DA41CA" w:rsidRDefault="00E84A2A" w:rsidP="00197A9E">
            <w:pPr>
              <w:rPr>
                <w:b/>
                <w:bCs/>
              </w:rPr>
            </w:pPr>
            <w:r w:rsidRPr="00DA41CA">
              <w:rPr>
                <w:b/>
                <w:bCs/>
              </w:rPr>
              <w:t>TOTAL BONDS</w:t>
            </w:r>
          </w:p>
        </w:tc>
        <w:tc>
          <w:tcPr>
            <w:tcW w:w="2174" w:type="dxa"/>
          </w:tcPr>
          <w:p w14:paraId="70D6BE21" w14:textId="3873CFAE" w:rsidR="00E84A2A" w:rsidRPr="00DA41CA" w:rsidRDefault="00E84A2A" w:rsidP="00197A9E">
            <w:pPr>
              <w:ind w:right="624"/>
              <w:jc w:val="right"/>
              <w:rPr>
                <w:b/>
                <w:bCs/>
              </w:rPr>
            </w:pPr>
            <w:r w:rsidRPr="00520936">
              <w:rPr>
                <w:b/>
                <w:bCs/>
              </w:rPr>
              <w:t>$</w:t>
            </w:r>
            <w:r w:rsidR="00520936">
              <w:rPr>
                <w:b/>
                <w:bCs/>
              </w:rPr>
              <w:t>85,000.00</w:t>
            </w:r>
          </w:p>
        </w:tc>
      </w:tr>
    </w:tbl>
    <w:p w14:paraId="72079DD2" w14:textId="77777777" w:rsidR="00E84A2A" w:rsidRPr="00DA41CA" w:rsidRDefault="00E84A2A" w:rsidP="00197A9E"/>
    <w:p w14:paraId="293E63D2" w14:textId="77777777" w:rsidR="00E84A2A" w:rsidRPr="00DA41CA" w:rsidRDefault="00E84A2A" w:rsidP="00197A9E">
      <w:pPr>
        <w:ind w:left="720"/>
      </w:pPr>
      <w:r w:rsidRPr="00DA41CA">
        <w:t>The security required by the above schedule must be provided by way of a deposit with the Council; or other such guarantee that is satisfactory to Council (such as a bank guarantee). Any guarantee provided as security must name North Sydney Council as the nominated beneficiary and must not be subject to an expiry date.</w:t>
      </w:r>
    </w:p>
    <w:p w14:paraId="598843BB" w14:textId="77777777" w:rsidR="00E84A2A" w:rsidRPr="00DA41CA" w:rsidRDefault="00E84A2A" w:rsidP="00197A9E"/>
    <w:p w14:paraId="5B9B51F8" w14:textId="77777777" w:rsidR="00E84A2A" w:rsidRPr="00DA41CA" w:rsidRDefault="00E84A2A" w:rsidP="00197A9E">
      <w:pPr>
        <w:ind w:left="2160" w:hanging="1440"/>
      </w:pPr>
      <w:r w:rsidRPr="00DA41CA">
        <w:t>(Reason:</w:t>
      </w:r>
      <w:r w:rsidRPr="00DA41CA">
        <w:tab/>
        <w:t>Compliance with the development consent)</w:t>
      </w:r>
    </w:p>
    <w:p w14:paraId="70A48CA7" w14:textId="77777777" w:rsidR="00E84A2A" w:rsidRPr="00DA41CA" w:rsidRDefault="00E84A2A" w:rsidP="00197A9E"/>
    <w:p w14:paraId="7D67B711" w14:textId="77777777" w:rsidR="00E84A2A" w:rsidRPr="00DA41CA" w:rsidRDefault="00E84A2A" w:rsidP="00197A9E">
      <w:pPr>
        <w:pStyle w:val="Heading1"/>
        <w:keepNext w:val="0"/>
      </w:pPr>
      <w:bookmarkStart w:id="45" w:name="_Toc69730302"/>
      <w:r w:rsidRPr="00DA41CA">
        <w:t>Amendments to the Landscape Plan</w:t>
      </w:r>
      <w:bookmarkEnd w:id="45"/>
      <w:r w:rsidRPr="00DA41CA">
        <w:tab/>
      </w:r>
      <w:r w:rsidRPr="00DA41CA">
        <w:rPr>
          <w:vanish/>
        </w:rPr>
        <w:t>C88</w:t>
      </w:r>
    </w:p>
    <w:p w14:paraId="0EE7135F" w14:textId="77777777" w:rsidR="00E84A2A" w:rsidRPr="00DA41CA" w:rsidRDefault="00E84A2A" w:rsidP="00197A9E">
      <w:pPr>
        <w:pStyle w:val="CCONDS"/>
        <w:numPr>
          <w:ilvl w:val="0"/>
          <w:numId w:val="0"/>
        </w:numPr>
        <w:ind w:left="720" w:hanging="720"/>
        <w:rPr>
          <w:sz w:val="23"/>
          <w:szCs w:val="23"/>
        </w:rPr>
      </w:pPr>
    </w:p>
    <w:p w14:paraId="51DED14B" w14:textId="77777777" w:rsidR="00E84A2A" w:rsidRPr="00DA41CA" w:rsidRDefault="00E84A2A" w:rsidP="00197A9E">
      <w:pPr>
        <w:pStyle w:val="CCONDS"/>
        <w:widowControl w:val="0"/>
        <w:tabs>
          <w:tab w:val="num" w:pos="720"/>
        </w:tabs>
        <w:autoSpaceDE w:val="0"/>
        <w:autoSpaceDN w:val="0"/>
        <w:adjustRightInd w:val="0"/>
        <w:ind w:left="720" w:hanging="720"/>
        <w:rPr>
          <w:sz w:val="23"/>
          <w:szCs w:val="23"/>
        </w:rPr>
      </w:pPr>
      <w:r w:rsidRPr="00DA41CA">
        <w:rPr>
          <w:sz w:val="23"/>
          <w:szCs w:val="23"/>
        </w:rPr>
        <w:t>The landscape plan must be amended as follows to provide an appropriate landscaped setting:</w:t>
      </w:r>
    </w:p>
    <w:p w14:paraId="6C100369" w14:textId="77777777" w:rsidR="00E84A2A" w:rsidRPr="00DA41CA" w:rsidRDefault="00E84A2A" w:rsidP="00197A9E"/>
    <w:p w14:paraId="3D5FB2D4" w14:textId="40233D1F" w:rsidR="00E84A2A" w:rsidRPr="00DA41CA" w:rsidRDefault="00DA41CA" w:rsidP="00AE15C6">
      <w:pPr>
        <w:widowControl w:val="0"/>
        <w:numPr>
          <w:ilvl w:val="0"/>
          <w:numId w:val="22"/>
        </w:numPr>
        <w:autoSpaceDE w:val="0"/>
        <w:autoSpaceDN w:val="0"/>
        <w:adjustRightInd w:val="0"/>
      </w:pPr>
      <w:r>
        <w:t xml:space="preserve">The location of T58, as referenced in the Arborist Report, is to be referenced on the Landscaping Plans. </w:t>
      </w:r>
    </w:p>
    <w:p w14:paraId="3E248E13" w14:textId="77777777" w:rsidR="00E84A2A" w:rsidRPr="00DA41CA" w:rsidRDefault="00E84A2A" w:rsidP="00197A9E"/>
    <w:p w14:paraId="1B6B563B" w14:textId="59D9D7D0" w:rsidR="00E84A2A" w:rsidRPr="00DA41CA" w:rsidRDefault="00E84A2A" w:rsidP="00197A9E">
      <w:pPr>
        <w:ind w:left="709" w:firstLine="11"/>
      </w:pPr>
      <w:r w:rsidRPr="00DA41CA">
        <w:t>An amended landscape plan complying with this condition must be submitted to the C</w:t>
      </w:r>
      <w:r w:rsidR="00D66AD1">
        <w:t>rown</w:t>
      </w:r>
      <w:r w:rsidRPr="00DA41CA">
        <w:t xml:space="preserve"> for approval prior to </w:t>
      </w:r>
      <w:r w:rsidR="00E91E34">
        <w:t xml:space="preserve">the </w:t>
      </w:r>
      <w:r w:rsidR="00E91E34" w:rsidRPr="00200D57">
        <w:t>issue of the relevant Crown Approval</w:t>
      </w:r>
      <w:r w:rsidRPr="00DA41CA">
        <w:t xml:space="preserve">. The </w:t>
      </w:r>
      <w:r w:rsidR="00D66AD1">
        <w:t>Crown</w:t>
      </w:r>
      <w:r w:rsidRPr="00DA41CA">
        <w:t xml:space="preserve"> must ensure that the amended landscape plan and other plans and specifications submitted fully satisfy the requirements of this condition.</w:t>
      </w:r>
    </w:p>
    <w:p w14:paraId="7FD7DB6A" w14:textId="77777777" w:rsidR="00E84A2A" w:rsidRPr="00DA41CA" w:rsidRDefault="00E84A2A" w:rsidP="00197A9E"/>
    <w:p w14:paraId="17096460" w14:textId="47774E17" w:rsidR="00E84A2A" w:rsidRPr="00DA41CA" w:rsidRDefault="00E84A2A" w:rsidP="00197A9E">
      <w:pPr>
        <w:ind w:left="2160" w:hanging="1440"/>
      </w:pPr>
      <w:r w:rsidRPr="00DA41CA">
        <w:t>(Reason:</w:t>
      </w:r>
      <w:r w:rsidRPr="00DA41CA">
        <w:tab/>
        <w:t xml:space="preserve">To ensure </w:t>
      </w:r>
      <w:r w:rsidR="00DA41CA">
        <w:t>the documentation reflects the determination</w:t>
      </w:r>
      <w:r w:rsidRPr="00DA41CA">
        <w:t>)</w:t>
      </w:r>
    </w:p>
    <w:p w14:paraId="5E5C7BE2" w14:textId="77777777" w:rsidR="00E84A2A" w:rsidRPr="00DA41CA" w:rsidRDefault="00E84A2A" w:rsidP="00197A9E">
      <w:pPr>
        <w:ind w:left="720" w:hanging="720"/>
      </w:pPr>
    </w:p>
    <w:p w14:paraId="1D09721B" w14:textId="77777777" w:rsidR="00E84A2A" w:rsidRPr="00EE6527" w:rsidRDefault="00E84A2A" w:rsidP="00197A9E">
      <w:pPr>
        <w:pStyle w:val="Heading1"/>
      </w:pPr>
      <w:bookmarkStart w:id="46" w:name="_Toc69730303"/>
      <w:r w:rsidRPr="00EE6527">
        <w:t>Root Mapping</w:t>
      </w:r>
      <w:bookmarkEnd w:id="46"/>
      <w:r w:rsidRPr="00EE6527">
        <w:tab/>
      </w:r>
      <w:r w:rsidRPr="00EE6527">
        <w:rPr>
          <w:vanish/>
        </w:rPr>
        <w:t>C89</w:t>
      </w:r>
    </w:p>
    <w:p w14:paraId="0E6B49F5" w14:textId="77777777" w:rsidR="00E84A2A" w:rsidRPr="00EE6527" w:rsidRDefault="00E84A2A" w:rsidP="00197A9E">
      <w:pPr>
        <w:keepLines/>
        <w:ind w:left="709" w:firstLine="11"/>
      </w:pPr>
    </w:p>
    <w:p w14:paraId="4500EECE" w14:textId="28FBF4FE" w:rsidR="00E84A2A" w:rsidRPr="00EE6527" w:rsidRDefault="00E84A2A" w:rsidP="00197A9E">
      <w:pPr>
        <w:pStyle w:val="CCONDS"/>
        <w:widowControl w:val="0"/>
        <w:tabs>
          <w:tab w:val="num" w:pos="720"/>
        </w:tabs>
        <w:autoSpaceDE w:val="0"/>
        <w:autoSpaceDN w:val="0"/>
        <w:adjustRightInd w:val="0"/>
        <w:ind w:left="720" w:hanging="720"/>
        <w:rPr>
          <w:sz w:val="23"/>
          <w:szCs w:val="23"/>
        </w:rPr>
      </w:pPr>
      <w:r w:rsidRPr="00EE6527">
        <w:rPr>
          <w:sz w:val="23"/>
          <w:szCs w:val="23"/>
        </w:rPr>
        <w:t xml:space="preserve">Non-invasive/non-destructive root mapping is to be undertaken within the tree protection zone (TPZ) (identified as per AS4970-2009) of the </w:t>
      </w:r>
      <w:r w:rsidR="00EE6527" w:rsidRPr="00EE6527">
        <w:t>T1-T4, T9, T34, T72</w:t>
      </w:r>
      <w:r w:rsidR="00EE6527">
        <w:t xml:space="preserve"> </w:t>
      </w:r>
      <w:r w:rsidR="00EE6527" w:rsidRPr="00EE6527">
        <w:rPr>
          <w:sz w:val="23"/>
          <w:szCs w:val="23"/>
        </w:rPr>
        <w:t>to determine the size and depth of the tree roots prior to the design of the required works.</w:t>
      </w:r>
    </w:p>
    <w:p w14:paraId="4FD63485" w14:textId="77777777" w:rsidR="00E84A2A" w:rsidRPr="00EE6527" w:rsidRDefault="00E84A2A" w:rsidP="00197A9E">
      <w:pPr>
        <w:ind w:left="709" w:firstLine="11"/>
      </w:pPr>
    </w:p>
    <w:p w14:paraId="67A9AA6E" w14:textId="77777777" w:rsidR="00E84A2A" w:rsidRPr="00EE6527" w:rsidRDefault="00E84A2A" w:rsidP="00197A9E">
      <w:pPr>
        <w:ind w:left="709" w:firstLine="11"/>
      </w:pPr>
      <w:r w:rsidRPr="00EE6527">
        <w:t>Root mapping is to be undertaken under the direct supervision of an AQF level 5 arborist. The said consulting/ project arborist is to prepare a written report, with images, addressing the following:</w:t>
      </w:r>
    </w:p>
    <w:p w14:paraId="72FC2F2D" w14:textId="77777777" w:rsidR="00E84A2A" w:rsidRPr="00EE6527" w:rsidRDefault="00E84A2A" w:rsidP="00197A9E">
      <w:pPr>
        <w:ind w:left="709" w:firstLine="11"/>
      </w:pPr>
    </w:p>
    <w:p w14:paraId="4FAABCCB" w14:textId="77777777" w:rsidR="00E84A2A" w:rsidRPr="00EE6527" w:rsidRDefault="00E84A2A" w:rsidP="00AE15C6">
      <w:pPr>
        <w:widowControl w:val="0"/>
        <w:numPr>
          <w:ilvl w:val="0"/>
          <w:numId w:val="23"/>
        </w:numPr>
        <w:autoSpaceDE w:val="0"/>
        <w:autoSpaceDN w:val="0"/>
        <w:adjustRightInd w:val="0"/>
        <w:ind w:hanging="731"/>
      </w:pPr>
      <w:r w:rsidRPr="00EE6527">
        <w:lastRenderedPageBreak/>
        <w:t xml:space="preserve">describing the results of the root </w:t>
      </w:r>
      <w:proofErr w:type="gramStart"/>
      <w:r w:rsidRPr="00EE6527">
        <w:t>mapping;</w:t>
      </w:r>
      <w:proofErr w:type="gramEnd"/>
    </w:p>
    <w:p w14:paraId="6419A3DE" w14:textId="77777777" w:rsidR="00E84A2A" w:rsidRPr="00EE6527" w:rsidRDefault="00E84A2A" w:rsidP="00AE15C6">
      <w:pPr>
        <w:widowControl w:val="0"/>
        <w:numPr>
          <w:ilvl w:val="0"/>
          <w:numId w:val="23"/>
        </w:numPr>
        <w:autoSpaceDE w:val="0"/>
        <w:autoSpaceDN w:val="0"/>
        <w:adjustRightInd w:val="0"/>
        <w:ind w:hanging="731"/>
      </w:pPr>
      <w:r w:rsidRPr="00EE6527">
        <w:t>providing an assessment of potential tree impacts of the excavation; and</w:t>
      </w:r>
    </w:p>
    <w:p w14:paraId="46B0599C" w14:textId="77777777" w:rsidR="00E84A2A" w:rsidRPr="00EE6527" w:rsidRDefault="00E84A2A" w:rsidP="00AE15C6">
      <w:pPr>
        <w:widowControl w:val="0"/>
        <w:numPr>
          <w:ilvl w:val="0"/>
          <w:numId w:val="23"/>
        </w:numPr>
        <w:autoSpaceDE w:val="0"/>
        <w:autoSpaceDN w:val="0"/>
        <w:adjustRightInd w:val="0"/>
        <w:ind w:hanging="731"/>
      </w:pPr>
      <w:r w:rsidRPr="00EE6527">
        <w:t>making recommendations of protection measures to be implemented for the duration of excavation and construction activity to ensure the ongoing health and viability of the tree.</w:t>
      </w:r>
    </w:p>
    <w:p w14:paraId="766A86F7" w14:textId="77777777" w:rsidR="00E84A2A" w:rsidRPr="00EE6527" w:rsidRDefault="00E84A2A" w:rsidP="00197A9E">
      <w:pPr>
        <w:ind w:left="709" w:firstLine="11"/>
      </w:pPr>
    </w:p>
    <w:p w14:paraId="6FC8B501" w14:textId="2C84F3BF" w:rsidR="00E84A2A" w:rsidRPr="00EE6527" w:rsidRDefault="00E84A2A" w:rsidP="00197A9E">
      <w:pPr>
        <w:ind w:left="709" w:firstLine="11"/>
      </w:pPr>
      <w:r w:rsidRPr="00EE6527">
        <w:t xml:space="preserve">The report is to be provided to the </w:t>
      </w:r>
      <w:r w:rsidR="004B3DB0">
        <w:t>Crown</w:t>
      </w:r>
      <w:r w:rsidRPr="00EE6527">
        <w:t xml:space="preserve"> for approval (with a copy provided to Council) prior to </w:t>
      </w:r>
      <w:r w:rsidR="00E91E34">
        <w:t xml:space="preserve">the </w:t>
      </w:r>
      <w:r w:rsidR="00E91E34" w:rsidRPr="00200D57">
        <w:t>issue of the relevant Crown Approval</w:t>
      </w:r>
      <w:r w:rsidRPr="00EE6527">
        <w:t>. Plans and Specifications submitted to the C</w:t>
      </w:r>
      <w:r w:rsidR="004B3DB0">
        <w:t>rown</w:t>
      </w:r>
      <w:r w:rsidRPr="00EE6527">
        <w:t xml:space="preserve"> for approval must comply with the recommendations of the arborist report referred to in this condition, and the development must be carried out in accordance with the said report.</w:t>
      </w:r>
    </w:p>
    <w:p w14:paraId="01D4CA33" w14:textId="77777777" w:rsidR="00E84A2A" w:rsidRPr="00EE6527" w:rsidRDefault="00E84A2A" w:rsidP="00197A9E">
      <w:pPr>
        <w:ind w:left="709" w:firstLine="11"/>
      </w:pPr>
    </w:p>
    <w:p w14:paraId="5B5DAA1E" w14:textId="77777777" w:rsidR="00E84A2A" w:rsidRPr="00DA41CA" w:rsidRDefault="00E84A2A" w:rsidP="00197A9E">
      <w:pPr>
        <w:ind w:left="2160" w:hanging="1440"/>
      </w:pPr>
      <w:r w:rsidRPr="00EE6527">
        <w:rPr>
          <w:iCs/>
        </w:rPr>
        <w:t>(</w:t>
      </w:r>
      <w:r w:rsidRPr="00EE6527">
        <w:t>Reason:</w:t>
      </w:r>
      <w:r w:rsidRPr="00EE6527">
        <w:tab/>
        <w:t>To ensure the protection of significant trees)</w:t>
      </w:r>
    </w:p>
    <w:p w14:paraId="33542575" w14:textId="77777777" w:rsidR="00E84A2A" w:rsidRPr="00DA41CA" w:rsidRDefault="00E84A2A" w:rsidP="00197A9E">
      <w:pPr>
        <w:ind w:left="720" w:hanging="720"/>
      </w:pPr>
      <w:bookmarkStart w:id="47" w:name="_Toc361044820"/>
    </w:p>
    <w:bookmarkEnd w:id="47"/>
    <w:p w14:paraId="1D3CAAA3" w14:textId="77777777" w:rsidR="00E84A2A" w:rsidRPr="00DA41CA" w:rsidRDefault="00E84A2A" w:rsidP="00197A9E">
      <w:pPr>
        <w:ind w:firstLine="720"/>
      </w:pPr>
    </w:p>
    <w:p w14:paraId="0DCC9A62" w14:textId="77777777" w:rsidR="00E84A2A" w:rsidRPr="00DA41CA" w:rsidRDefault="00E84A2A" w:rsidP="00197A9E">
      <w:pPr>
        <w:pStyle w:val="Heading2"/>
      </w:pPr>
      <w:bookmarkStart w:id="48" w:name="_Toc69730309"/>
      <w:r w:rsidRPr="00DA41CA">
        <w:t>D.</w:t>
      </w:r>
      <w:r w:rsidRPr="00DA41CA">
        <w:tab/>
        <w:t>Prior to the Commencement of any Works (and continuing where indicated)</w:t>
      </w:r>
      <w:bookmarkEnd w:id="48"/>
    </w:p>
    <w:p w14:paraId="111C37B8" w14:textId="77777777" w:rsidR="00E84A2A" w:rsidRPr="00DA41CA" w:rsidRDefault="00E84A2A" w:rsidP="00197A9E"/>
    <w:p w14:paraId="02924153" w14:textId="77777777" w:rsidR="00E84A2A" w:rsidRPr="00DA41CA" w:rsidRDefault="00E84A2A" w:rsidP="00197A9E">
      <w:pPr>
        <w:pStyle w:val="Heading1"/>
        <w:keepNext w:val="0"/>
      </w:pPr>
      <w:bookmarkStart w:id="49" w:name="_Toc69730311"/>
      <w:r w:rsidRPr="00DA41CA">
        <w:t>Protection of Trees</w:t>
      </w:r>
      <w:bookmarkEnd w:id="49"/>
      <w:r w:rsidRPr="00DA41CA">
        <w:tab/>
      </w:r>
      <w:r w:rsidRPr="00DA41CA">
        <w:rPr>
          <w:vanish/>
        </w:rPr>
        <w:t>D2</w:t>
      </w:r>
    </w:p>
    <w:p w14:paraId="3FE0B876" w14:textId="77777777" w:rsidR="00E84A2A" w:rsidRPr="00DA41CA" w:rsidRDefault="00E84A2A" w:rsidP="00197A9E"/>
    <w:p w14:paraId="2B116043" w14:textId="6055488D" w:rsidR="00E84A2A" w:rsidRDefault="00E84A2A" w:rsidP="00AE15C6">
      <w:pPr>
        <w:pStyle w:val="Dconds"/>
        <w:numPr>
          <w:ilvl w:val="0"/>
          <w:numId w:val="32"/>
        </w:numPr>
      </w:pPr>
      <w:r w:rsidRPr="00DA41CA">
        <w:t xml:space="preserve">All trees that are specifically nominated to be retained by notation on plans or by condition as a requirement of this consent must be maintained and protected during demolition, </w:t>
      </w:r>
      <w:proofErr w:type="gramStart"/>
      <w:r w:rsidRPr="00DA41CA">
        <w:t>excavation</w:t>
      </w:r>
      <w:proofErr w:type="gramEnd"/>
      <w:r w:rsidRPr="00DA41CA">
        <w:t xml:space="preserve"> and construction on the site in accordance with AS4970-2009 (Protection of trees on development sites). A report containing recommendations, and methods of tree protection prepared by an appropriately qualified person must be provided to the </w:t>
      </w:r>
      <w:r w:rsidR="004B3DB0">
        <w:t>Crown</w:t>
      </w:r>
      <w:r w:rsidRPr="00DA41CA">
        <w:t xml:space="preserve"> for approval by an appropriately qualified person prior to commencement of any works on the site. Any recommendations must be undertaken for the duration of works on the site.</w:t>
      </w:r>
    </w:p>
    <w:p w14:paraId="35A09800" w14:textId="6CF3FA4F" w:rsidR="00DA061B" w:rsidRDefault="00DA061B" w:rsidP="00DA061B"/>
    <w:p w14:paraId="66D69F62" w14:textId="149F0FA2" w:rsidR="00DA061B" w:rsidRPr="00DA061B" w:rsidRDefault="00DA061B" w:rsidP="00DA061B">
      <w:pPr>
        <w:ind w:left="720"/>
      </w:pPr>
      <w:r>
        <w:t xml:space="preserve">The tree protection measures detailed in the approved Tree Protection and Management Plan, as directed by the project arborist shall be established before </w:t>
      </w:r>
      <w:r w:rsidR="0083123C">
        <w:t xml:space="preserve">the </w:t>
      </w:r>
      <w:r w:rsidR="0083123C" w:rsidRPr="00200D57">
        <w:t>issue of the relevant Crown Approval</w:t>
      </w:r>
      <w:r>
        <w:t xml:space="preserve">. </w:t>
      </w:r>
    </w:p>
    <w:p w14:paraId="54A6A934" w14:textId="0DFF3606" w:rsidR="00E84A2A" w:rsidRDefault="00E84A2A" w:rsidP="00197A9E"/>
    <w:p w14:paraId="1FE26FC7" w14:textId="543529D5" w:rsidR="00EE6527" w:rsidRPr="00DA41CA" w:rsidRDefault="00EE6527" w:rsidP="00DA061B">
      <w:pPr>
        <w:spacing w:after="200"/>
        <w:ind w:left="720"/>
      </w:pPr>
      <w:r w:rsidRPr="00EE6527">
        <w:t>Sensitive construction techniques including hand excavation, pier &amp; beam construction &amp; flexible location of piers/footings shall be used within the TPZ of any protected tree.  No roots greater than 40mm shall be cut. S</w:t>
      </w:r>
      <w:r>
        <w:t>torm Water</w:t>
      </w:r>
      <w:r w:rsidRPr="00EE6527">
        <w:t xml:space="preserve"> and all other underground services shall not be routed through the TPZ of any protected tree.</w:t>
      </w:r>
    </w:p>
    <w:p w14:paraId="18B618F1" w14:textId="77777777" w:rsidR="00E84A2A" w:rsidRPr="00DA41CA" w:rsidRDefault="00E84A2A" w:rsidP="00197A9E">
      <w:pPr>
        <w:ind w:left="2160" w:hanging="1440"/>
      </w:pPr>
      <w:r w:rsidRPr="00DA41CA">
        <w:t>(Reason:</w:t>
      </w:r>
      <w:r w:rsidRPr="00DA41CA">
        <w:tab/>
        <w:t>To ensure compliance with the requirement to retain significant planting on the site)</w:t>
      </w:r>
    </w:p>
    <w:p w14:paraId="1CE7A25B" w14:textId="0470E3F2" w:rsidR="00E84A2A" w:rsidRDefault="00E84A2A" w:rsidP="00197A9E"/>
    <w:p w14:paraId="79E55BBB" w14:textId="0849A537" w:rsidR="00C61E3E" w:rsidRPr="00C61E3E" w:rsidRDefault="00C61E3E" w:rsidP="00197A9E">
      <w:pPr>
        <w:rPr>
          <w:b/>
          <w:bCs/>
        </w:rPr>
      </w:pPr>
      <w:r w:rsidRPr="00C61E3E">
        <w:rPr>
          <w:b/>
          <w:bCs/>
        </w:rPr>
        <w:t xml:space="preserve">Project Arborist to be </w:t>
      </w:r>
      <w:proofErr w:type="gramStart"/>
      <w:r w:rsidRPr="00C61E3E">
        <w:rPr>
          <w:b/>
          <w:bCs/>
        </w:rPr>
        <w:t>Engaged</w:t>
      </w:r>
      <w:proofErr w:type="gramEnd"/>
    </w:p>
    <w:p w14:paraId="4E65794B" w14:textId="77777777" w:rsidR="00C61E3E" w:rsidRDefault="00C61E3E" w:rsidP="00197A9E"/>
    <w:p w14:paraId="22487036" w14:textId="00E2EF03" w:rsidR="00C61E3E" w:rsidRPr="00C61E3E" w:rsidRDefault="00C61E3E" w:rsidP="00AE15C6">
      <w:pPr>
        <w:pStyle w:val="Dconds"/>
        <w:numPr>
          <w:ilvl w:val="0"/>
          <w:numId w:val="32"/>
        </w:numPr>
      </w:pPr>
      <w:r w:rsidRPr="00C61E3E">
        <w:t>The project arboriculturist shall inspect</w:t>
      </w:r>
      <w:r w:rsidR="0083123C">
        <w:t xml:space="preserve"> the </w:t>
      </w:r>
      <w:commentRangeStart w:id="50"/>
      <w:r w:rsidR="0083123C">
        <w:t>relevant</w:t>
      </w:r>
      <w:commentRangeEnd w:id="50"/>
      <w:r w:rsidR="0083123C">
        <w:rPr>
          <w:rStyle w:val="CommentReference"/>
        </w:rPr>
        <w:commentReference w:id="50"/>
      </w:r>
      <w:r w:rsidRPr="00C61E3E">
        <w:t xml:space="preserve"> tree protection measures and certify in writing to the Principal Certifying Authority the measures comply with the approved Tree Protection Plan and as directed by the project arboriculturist before work commences.</w:t>
      </w:r>
    </w:p>
    <w:p w14:paraId="7591E2FF" w14:textId="77777777" w:rsidR="00C61E3E" w:rsidRDefault="00C61E3E" w:rsidP="00C61E3E"/>
    <w:p w14:paraId="50057F97" w14:textId="3A65FC6E" w:rsidR="00C61E3E" w:rsidRPr="00C61E3E" w:rsidRDefault="00C61E3E" w:rsidP="00C61E3E">
      <w:pPr>
        <w:ind w:left="720"/>
      </w:pPr>
      <w:r w:rsidRPr="00C61E3E">
        <w:t>The project arboriculturist shall provide guidance and oversight of tree protection and management to ensure that the stability and ongoing viability of trees being retained is not compromised.</w:t>
      </w:r>
    </w:p>
    <w:p w14:paraId="636EFB09" w14:textId="77777777" w:rsidR="00C61E3E" w:rsidRDefault="00C61E3E" w:rsidP="00C61E3E"/>
    <w:p w14:paraId="792B45B5" w14:textId="77777777" w:rsidR="00C61E3E" w:rsidRDefault="00C61E3E" w:rsidP="00C61E3E">
      <w:pPr>
        <w:ind w:left="720"/>
      </w:pPr>
      <w:r w:rsidRPr="00C61E3E">
        <w:t>The project arboriculturist must contact the tree pruning contractor and Council’s Tree Management Officer (giving at least 2 working days’ notice) to arrange a joint site meeting, prior to commencing any pruning, to determine the exact location and extent of pruning that is permissible, with the tree pruning contractor to comply with any instructions issued by Council, acting reasonably.</w:t>
      </w:r>
    </w:p>
    <w:p w14:paraId="7BC4EA22" w14:textId="77777777" w:rsidR="00C61E3E" w:rsidRDefault="00C61E3E" w:rsidP="00C61E3E">
      <w:pPr>
        <w:ind w:left="720"/>
      </w:pPr>
    </w:p>
    <w:p w14:paraId="2A31982D" w14:textId="77777777" w:rsidR="00C61E3E" w:rsidRDefault="00C61E3E" w:rsidP="00C61E3E">
      <w:pPr>
        <w:ind w:left="720"/>
      </w:pPr>
      <w:r w:rsidRPr="00C61E3E">
        <w:t>Any pruning must be undertaken by a practicing arborist with a minimum Australian Qualification Framework Level 3 in arboriculture, in accordance with the principles of the Australian Standard AS 4373-2007 ’Pruning of Amenity Trees,' and the NSW Work Cover Code of Practice for the Amenity Tree Industry (1998), as well as any instructions issued on site by Council, acting reasonably.</w:t>
      </w:r>
    </w:p>
    <w:p w14:paraId="7B80E5EE" w14:textId="77777777" w:rsidR="00C61E3E" w:rsidRDefault="00C61E3E" w:rsidP="00C61E3E">
      <w:pPr>
        <w:ind w:left="720"/>
      </w:pPr>
    </w:p>
    <w:p w14:paraId="091E2F50" w14:textId="4BA7B2BD" w:rsidR="00C61E3E" w:rsidRPr="00C61E3E" w:rsidRDefault="00C61E3E" w:rsidP="00C61E3E">
      <w:pPr>
        <w:ind w:left="720"/>
      </w:pPr>
      <w:r w:rsidRPr="00C61E3E">
        <w:t>The practicing arborist must keep a log of dates and times of when they attended the site, the type of works that were performed, and must form part of the certification required prior to Occupation.</w:t>
      </w:r>
    </w:p>
    <w:p w14:paraId="541AA772" w14:textId="1B01E389" w:rsidR="00C61E3E" w:rsidRDefault="00C61E3E" w:rsidP="00C61E3E"/>
    <w:p w14:paraId="735CCB4D" w14:textId="2C62CC67" w:rsidR="00E84A2A" w:rsidRPr="00C61E3E" w:rsidRDefault="00C61E3E" w:rsidP="00C61E3E">
      <w:pPr>
        <w:spacing w:after="200" w:line="276" w:lineRule="auto"/>
        <w:ind w:left="709"/>
        <w:rPr>
          <w:b/>
          <w:bCs/>
          <w:sz w:val="24"/>
          <w:szCs w:val="24"/>
        </w:rPr>
      </w:pPr>
      <w:r>
        <w:tab/>
        <w:t>(Reason:</w:t>
      </w:r>
      <w:r>
        <w:tab/>
        <w:t>T</w:t>
      </w:r>
      <w:r>
        <w:rPr>
          <w:sz w:val="24"/>
          <w:szCs w:val="24"/>
        </w:rPr>
        <w:t>ree protection measures)</w:t>
      </w:r>
    </w:p>
    <w:p w14:paraId="1E5D0154" w14:textId="7661D128" w:rsidR="00E84A2A" w:rsidRDefault="00E84A2A" w:rsidP="00197A9E"/>
    <w:p w14:paraId="21A1E0F2" w14:textId="54F259F5" w:rsidR="00DA061B" w:rsidRPr="00DA061B" w:rsidRDefault="00DA061B" w:rsidP="00197A9E">
      <w:pPr>
        <w:rPr>
          <w:b/>
          <w:bCs/>
        </w:rPr>
      </w:pPr>
      <w:r w:rsidRPr="00DA061B">
        <w:rPr>
          <w:b/>
          <w:bCs/>
        </w:rPr>
        <w:t xml:space="preserve">Protection of Public Trees </w:t>
      </w:r>
    </w:p>
    <w:p w14:paraId="348985C4" w14:textId="186B6DC0" w:rsidR="00DA061B" w:rsidRDefault="00DA061B" w:rsidP="00197A9E"/>
    <w:p w14:paraId="20850EE8" w14:textId="63E38FB6" w:rsidR="00C61E3E" w:rsidRPr="00C61E3E" w:rsidRDefault="00C61E3E" w:rsidP="00AE15C6">
      <w:pPr>
        <w:pStyle w:val="Dconds"/>
        <w:numPr>
          <w:ilvl w:val="0"/>
          <w:numId w:val="32"/>
        </w:numPr>
      </w:pPr>
      <w:r w:rsidRPr="00C61E3E">
        <w:t>The following tree(s) are required to be protected and retained as part of the development consent in accordance with AS 4970-2009 – Protection of trees on development sites:</w:t>
      </w:r>
    </w:p>
    <w:p w14:paraId="40A245F6" w14:textId="2B9998D9" w:rsidR="00C61E3E" w:rsidRPr="00DA41CA" w:rsidRDefault="00C61E3E" w:rsidP="00C61E3E">
      <w:pPr>
        <w:pStyle w:val="Dconds"/>
        <w:numPr>
          <w:ilvl w:val="0"/>
          <w:numId w:val="0"/>
        </w:numPr>
        <w:ind w:left="720"/>
      </w:pP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410"/>
        <w:gridCol w:w="4252"/>
      </w:tblGrid>
      <w:tr w:rsidR="00C61E3E" w:rsidRPr="0008316B" w14:paraId="0C074472" w14:textId="77777777" w:rsidTr="00C61E3E">
        <w:tc>
          <w:tcPr>
            <w:tcW w:w="1588" w:type="dxa"/>
          </w:tcPr>
          <w:p w14:paraId="380DDE4D" w14:textId="77777777" w:rsidR="00C61E3E" w:rsidRPr="00C61E3E" w:rsidRDefault="00C61E3E" w:rsidP="006D3974">
            <w:pPr>
              <w:rPr>
                <w:sz w:val="20"/>
                <w:szCs w:val="20"/>
              </w:rPr>
            </w:pPr>
            <w:r w:rsidRPr="00C61E3E">
              <w:rPr>
                <w:sz w:val="20"/>
                <w:szCs w:val="20"/>
              </w:rPr>
              <w:t xml:space="preserve">Tree </w:t>
            </w:r>
          </w:p>
        </w:tc>
        <w:tc>
          <w:tcPr>
            <w:tcW w:w="2410" w:type="dxa"/>
          </w:tcPr>
          <w:p w14:paraId="0715F882" w14:textId="77777777" w:rsidR="00C61E3E" w:rsidRPr="00C61E3E" w:rsidRDefault="00C61E3E" w:rsidP="006D3974">
            <w:pPr>
              <w:rPr>
                <w:sz w:val="20"/>
                <w:szCs w:val="20"/>
              </w:rPr>
            </w:pPr>
            <w:r w:rsidRPr="00C61E3E">
              <w:rPr>
                <w:sz w:val="20"/>
                <w:szCs w:val="20"/>
              </w:rPr>
              <w:t>Location</w:t>
            </w:r>
          </w:p>
        </w:tc>
        <w:tc>
          <w:tcPr>
            <w:tcW w:w="4252" w:type="dxa"/>
          </w:tcPr>
          <w:p w14:paraId="70EB401B" w14:textId="6A2C973B" w:rsidR="00C61E3E" w:rsidRPr="00C61E3E" w:rsidRDefault="00C61E3E" w:rsidP="006D3974">
            <w:pPr>
              <w:rPr>
                <w:sz w:val="20"/>
                <w:szCs w:val="20"/>
              </w:rPr>
            </w:pPr>
            <w:r w:rsidRPr="00C61E3E">
              <w:rPr>
                <w:sz w:val="20"/>
                <w:szCs w:val="20"/>
              </w:rPr>
              <w:t xml:space="preserve">Protection </w:t>
            </w:r>
          </w:p>
        </w:tc>
      </w:tr>
      <w:tr w:rsidR="00C61E3E" w:rsidRPr="0008316B" w14:paraId="14E23A5D" w14:textId="77777777" w:rsidTr="00C61E3E">
        <w:tc>
          <w:tcPr>
            <w:tcW w:w="1588" w:type="dxa"/>
          </w:tcPr>
          <w:p w14:paraId="634E3529" w14:textId="77777777" w:rsidR="00C61E3E" w:rsidRDefault="00C61E3E" w:rsidP="006D3974">
            <w:pPr>
              <w:rPr>
                <w:sz w:val="20"/>
                <w:szCs w:val="20"/>
              </w:rPr>
            </w:pPr>
            <w:r w:rsidRPr="00C61E3E">
              <w:rPr>
                <w:sz w:val="20"/>
                <w:szCs w:val="20"/>
              </w:rPr>
              <w:t>T65-T76</w:t>
            </w:r>
          </w:p>
          <w:p w14:paraId="0DD98DFA" w14:textId="03B35C51" w:rsidR="00C61E3E" w:rsidRPr="00C61E3E" w:rsidRDefault="00C61E3E" w:rsidP="006D3974">
            <w:pPr>
              <w:rPr>
                <w:sz w:val="20"/>
                <w:szCs w:val="20"/>
              </w:rPr>
            </w:pPr>
            <w:r w:rsidRPr="00C61E3E">
              <w:rPr>
                <w:sz w:val="20"/>
                <w:szCs w:val="20"/>
              </w:rPr>
              <w:t>Refer to Arborist Report</w:t>
            </w:r>
          </w:p>
        </w:tc>
        <w:tc>
          <w:tcPr>
            <w:tcW w:w="2410" w:type="dxa"/>
          </w:tcPr>
          <w:p w14:paraId="6E286B03" w14:textId="44FF672B" w:rsidR="00C61E3E" w:rsidRPr="00C61E3E" w:rsidRDefault="00C61E3E" w:rsidP="006D3974">
            <w:pPr>
              <w:rPr>
                <w:sz w:val="20"/>
                <w:szCs w:val="20"/>
              </w:rPr>
            </w:pPr>
            <w:r w:rsidRPr="00C61E3E">
              <w:rPr>
                <w:sz w:val="20"/>
                <w:szCs w:val="20"/>
              </w:rPr>
              <w:t>Council verge outside 175-177 Ben Boyd Rd</w:t>
            </w:r>
            <w:r>
              <w:rPr>
                <w:sz w:val="20"/>
                <w:szCs w:val="20"/>
              </w:rPr>
              <w:t xml:space="preserve"> </w:t>
            </w:r>
            <w:r w:rsidRPr="00C61E3E">
              <w:rPr>
                <w:sz w:val="20"/>
                <w:szCs w:val="20"/>
              </w:rPr>
              <w:t>- Bydown Street frontage</w:t>
            </w:r>
          </w:p>
        </w:tc>
        <w:tc>
          <w:tcPr>
            <w:tcW w:w="4252" w:type="dxa"/>
          </w:tcPr>
          <w:p w14:paraId="1F9E3EF7" w14:textId="48C6FF7A" w:rsidR="00C61E3E" w:rsidRPr="00C61E3E" w:rsidRDefault="00C61E3E" w:rsidP="006D3974">
            <w:pPr>
              <w:rPr>
                <w:sz w:val="20"/>
                <w:szCs w:val="20"/>
              </w:rPr>
            </w:pPr>
            <w:r w:rsidRPr="00C61E3E">
              <w:rPr>
                <w:sz w:val="20"/>
                <w:szCs w:val="20"/>
              </w:rPr>
              <w:t>1.8m high steel mesh tree protection fencing, or trunk and branch protection installed as appropriate</w:t>
            </w:r>
          </w:p>
        </w:tc>
      </w:tr>
      <w:tr w:rsidR="00C61E3E" w:rsidRPr="0008316B" w14:paraId="70E8A1F1" w14:textId="77777777" w:rsidTr="00C61E3E">
        <w:tc>
          <w:tcPr>
            <w:tcW w:w="1588" w:type="dxa"/>
          </w:tcPr>
          <w:p w14:paraId="07C54478" w14:textId="77777777" w:rsidR="00C61E3E" w:rsidRDefault="00C61E3E" w:rsidP="006D3974">
            <w:pPr>
              <w:rPr>
                <w:sz w:val="20"/>
                <w:szCs w:val="20"/>
              </w:rPr>
            </w:pPr>
            <w:r w:rsidRPr="00C61E3E">
              <w:rPr>
                <w:sz w:val="20"/>
                <w:szCs w:val="20"/>
              </w:rPr>
              <w:t>T55-T64</w:t>
            </w:r>
          </w:p>
          <w:p w14:paraId="45E5B0D7" w14:textId="35E06EAF" w:rsidR="00C61E3E" w:rsidRPr="00C61E3E" w:rsidRDefault="00C61E3E" w:rsidP="006D3974">
            <w:pPr>
              <w:rPr>
                <w:sz w:val="20"/>
                <w:szCs w:val="20"/>
              </w:rPr>
            </w:pPr>
            <w:r w:rsidRPr="00C61E3E">
              <w:rPr>
                <w:sz w:val="20"/>
                <w:szCs w:val="20"/>
              </w:rPr>
              <w:t>Refer to Arborist Report</w:t>
            </w:r>
          </w:p>
        </w:tc>
        <w:tc>
          <w:tcPr>
            <w:tcW w:w="2410" w:type="dxa"/>
          </w:tcPr>
          <w:p w14:paraId="17BE04A5" w14:textId="06B3DDB5" w:rsidR="00C61E3E" w:rsidRPr="00C61E3E" w:rsidRDefault="00C61E3E" w:rsidP="006D3974">
            <w:pPr>
              <w:rPr>
                <w:sz w:val="20"/>
                <w:szCs w:val="20"/>
              </w:rPr>
            </w:pPr>
            <w:r w:rsidRPr="00C61E3E">
              <w:rPr>
                <w:sz w:val="20"/>
                <w:szCs w:val="20"/>
              </w:rPr>
              <w:t>Council verge outside 175-177 Ben Boyd Rd</w:t>
            </w:r>
            <w:r>
              <w:rPr>
                <w:sz w:val="20"/>
                <w:szCs w:val="20"/>
              </w:rPr>
              <w:t xml:space="preserve"> </w:t>
            </w:r>
            <w:r w:rsidRPr="00C61E3E">
              <w:rPr>
                <w:sz w:val="20"/>
                <w:szCs w:val="20"/>
              </w:rPr>
              <w:t>-</w:t>
            </w:r>
            <w:r>
              <w:rPr>
                <w:sz w:val="20"/>
                <w:szCs w:val="20"/>
              </w:rPr>
              <w:t xml:space="preserve"> </w:t>
            </w:r>
            <w:r w:rsidRPr="00C61E3E">
              <w:rPr>
                <w:sz w:val="20"/>
                <w:szCs w:val="20"/>
              </w:rPr>
              <w:t>Yeo Street frontage</w:t>
            </w:r>
          </w:p>
        </w:tc>
        <w:tc>
          <w:tcPr>
            <w:tcW w:w="4252" w:type="dxa"/>
          </w:tcPr>
          <w:p w14:paraId="6FC4EDED" w14:textId="6154D3F6" w:rsidR="00C61E3E" w:rsidRPr="00C61E3E" w:rsidRDefault="00C61E3E" w:rsidP="006D3974">
            <w:pPr>
              <w:rPr>
                <w:sz w:val="20"/>
                <w:szCs w:val="20"/>
              </w:rPr>
            </w:pPr>
            <w:r w:rsidRPr="00C61E3E">
              <w:rPr>
                <w:sz w:val="20"/>
                <w:szCs w:val="20"/>
              </w:rPr>
              <w:t>1.8m high steel mesh tree protection fencing, or trunk and branch protection installed as appropriate</w:t>
            </w:r>
          </w:p>
        </w:tc>
      </w:tr>
      <w:tr w:rsidR="00C61E3E" w:rsidRPr="0008316B" w14:paraId="7A2D9887" w14:textId="77777777" w:rsidTr="00C61E3E">
        <w:tc>
          <w:tcPr>
            <w:tcW w:w="1588" w:type="dxa"/>
          </w:tcPr>
          <w:p w14:paraId="2FFFCA62" w14:textId="77777777" w:rsidR="00C61E3E" w:rsidRDefault="00C61E3E" w:rsidP="006D3974">
            <w:pPr>
              <w:rPr>
                <w:sz w:val="20"/>
                <w:szCs w:val="20"/>
              </w:rPr>
            </w:pPr>
            <w:r w:rsidRPr="00C61E3E">
              <w:rPr>
                <w:sz w:val="20"/>
                <w:szCs w:val="20"/>
              </w:rPr>
              <w:t>T49-T53</w:t>
            </w:r>
          </w:p>
          <w:p w14:paraId="27999CB4" w14:textId="0303D497" w:rsidR="00C61E3E" w:rsidRPr="00C61E3E" w:rsidRDefault="00C61E3E" w:rsidP="006D3974">
            <w:pPr>
              <w:rPr>
                <w:sz w:val="20"/>
                <w:szCs w:val="20"/>
              </w:rPr>
            </w:pPr>
            <w:r w:rsidRPr="00C61E3E">
              <w:rPr>
                <w:sz w:val="20"/>
                <w:szCs w:val="20"/>
              </w:rPr>
              <w:t>Refer to Arborist Report</w:t>
            </w:r>
          </w:p>
        </w:tc>
        <w:tc>
          <w:tcPr>
            <w:tcW w:w="2410" w:type="dxa"/>
          </w:tcPr>
          <w:p w14:paraId="4B1D6C7F" w14:textId="1525ACF3" w:rsidR="00C61E3E" w:rsidRPr="00C61E3E" w:rsidRDefault="00C61E3E" w:rsidP="006D3974">
            <w:pPr>
              <w:rPr>
                <w:sz w:val="20"/>
                <w:szCs w:val="20"/>
              </w:rPr>
            </w:pPr>
            <w:r w:rsidRPr="00C61E3E">
              <w:rPr>
                <w:sz w:val="20"/>
                <w:szCs w:val="20"/>
              </w:rPr>
              <w:t>Council verge outside 175-177 Ben Boyd Rd</w:t>
            </w:r>
            <w:r>
              <w:rPr>
                <w:sz w:val="20"/>
                <w:szCs w:val="20"/>
              </w:rPr>
              <w:t xml:space="preserve"> </w:t>
            </w:r>
            <w:r w:rsidRPr="00C61E3E">
              <w:rPr>
                <w:sz w:val="20"/>
                <w:szCs w:val="20"/>
              </w:rPr>
              <w:t>- Ben Boyd Rd frontage</w:t>
            </w:r>
          </w:p>
        </w:tc>
        <w:tc>
          <w:tcPr>
            <w:tcW w:w="4252" w:type="dxa"/>
          </w:tcPr>
          <w:p w14:paraId="42D82C70" w14:textId="0E5461B9" w:rsidR="00C61E3E" w:rsidRPr="00C61E3E" w:rsidRDefault="00C61E3E" w:rsidP="006D3974">
            <w:pPr>
              <w:rPr>
                <w:sz w:val="20"/>
                <w:szCs w:val="20"/>
              </w:rPr>
            </w:pPr>
            <w:r w:rsidRPr="00C61E3E">
              <w:rPr>
                <w:sz w:val="20"/>
                <w:szCs w:val="20"/>
              </w:rPr>
              <w:t>1.8m high steel mesh tree protection fencing, or trunk and branch protection installed as appropriate</w:t>
            </w:r>
          </w:p>
        </w:tc>
      </w:tr>
    </w:tbl>
    <w:p w14:paraId="6C5E1825" w14:textId="7766A26D" w:rsidR="00C61E3E" w:rsidRDefault="00C61E3E" w:rsidP="00197A9E"/>
    <w:p w14:paraId="450D01DA" w14:textId="7FFB6279" w:rsidR="00C61E3E" w:rsidRDefault="00C61E3E" w:rsidP="00C61E3E">
      <w:pPr>
        <w:autoSpaceDE w:val="0"/>
        <w:autoSpaceDN w:val="0"/>
        <w:ind w:left="709"/>
      </w:pPr>
      <w:r w:rsidRPr="00C61E3E">
        <w:t>Trunk protection to be installed by first wrapping the stem of the tree in hessian or like material then strapping timber battens over the top. It is recommended that timber battens with the dimensions of length 2000mm, width 75mm and depth 50mm are used. The battens are not to be directly screwed or nailed into the tree.</w:t>
      </w:r>
    </w:p>
    <w:p w14:paraId="69FDC91F" w14:textId="77777777" w:rsidR="00C61E3E" w:rsidRDefault="00C61E3E" w:rsidP="00C61E3E">
      <w:pPr>
        <w:autoSpaceDE w:val="0"/>
        <w:autoSpaceDN w:val="0"/>
        <w:ind w:left="709"/>
      </w:pPr>
    </w:p>
    <w:p w14:paraId="51C639FF" w14:textId="28968AAF" w:rsidR="00C61E3E" w:rsidRPr="00C61E3E" w:rsidRDefault="00C61E3E" w:rsidP="00C61E3E">
      <w:pPr>
        <w:spacing w:after="200"/>
        <w:ind w:left="709"/>
      </w:pPr>
      <w:r w:rsidRPr="00C61E3E">
        <w:t>Plans and specifications complying with this condition must be submitted to the Certifying Authority for approval prior to</w:t>
      </w:r>
      <w:r w:rsidR="0083123C">
        <w:t xml:space="preserve"> the </w:t>
      </w:r>
      <w:r w:rsidR="0083123C" w:rsidRPr="00200D57">
        <w:t>issue of the relevant Crown Approval</w:t>
      </w:r>
      <w:r w:rsidRPr="00C61E3E">
        <w:t xml:space="preserve">. The Certifying Authority must ensure that the building plans and specifications submitted, referenced </w:t>
      </w:r>
      <w:proofErr w:type="gramStart"/>
      <w:r w:rsidRPr="00C61E3E">
        <w:t>on</w:t>
      </w:r>
      <w:proofErr w:type="gramEnd"/>
      <w:r w:rsidRPr="00C61E3E">
        <w:t xml:space="preserve"> and accompanying the issued </w:t>
      </w:r>
      <w:r w:rsidR="00B721D1">
        <w:t>Crown Approval</w:t>
      </w:r>
      <w:r w:rsidRPr="00C61E3E">
        <w:t>, fully satisfy the requirements of this condition.</w:t>
      </w:r>
    </w:p>
    <w:p w14:paraId="17241D27" w14:textId="4B8A5BAF" w:rsidR="00C61E3E" w:rsidRPr="00C61E3E" w:rsidRDefault="00C61E3E" w:rsidP="00C61E3E">
      <w:pPr>
        <w:ind w:firstLine="709"/>
      </w:pPr>
      <w:r w:rsidRPr="00C61E3E">
        <w:t>(Reason:</w:t>
      </w:r>
      <w:r w:rsidRPr="00C61E3E">
        <w:tab/>
        <w:t>Protection of existing environmental and community assets)</w:t>
      </w:r>
    </w:p>
    <w:p w14:paraId="22265BDA" w14:textId="58D25037" w:rsidR="00C61E3E" w:rsidRDefault="00C61E3E" w:rsidP="00197A9E"/>
    <w:p w14:paraId="175C365C" w14:textId="479E1BDF" w:rsidR="00C61E3E" w:rsidRDefault="00C61E3E" w:rsidP="00197A9E"/>
    <w:p w14:paraId="0DE176A5" w14:textId="7BEFBFB9" w:rsidR="00C61E3E" w:rsidRPr="00DA41CA" w:rsidRDefault="00C61E3E" w:rsidP="00C61E3E">
      <w:pPr>
        <w:pStyle w:val="Heading1"/>
      </w:pPr>
      <w:r>
        <w:t xml:space="preserve">Temporary Fences and Tree Protection </w:t>
      </w:r>
      <w:r w:rsidRPr="00DA41CA">
        <w:tab/>
      </w:r>
      <w:r w:rsidRPr="00DA41CA">
        <w:rPr>
          <w:vanish/>
        </w:rPr>
        <w:t>D7</w:t>
      </w:r>
    </w:p>
    <w:p w14:paraId="1D9149C5" w14:textId="77777777" w:rsidR="00C61E3E" w:rsidRDefault="00C61E3E" w:rsidP="00C61E3E">
      <w:pPr>
        <w:pStyle w:val="Dconds"/>
        <w:numPr>
          <w:ilvl w:val="0"/>
          <w:numId w:val="0"/>
        </w:numPr>
      </w:pPr>
    </w:p>
    <w:p w14:paraId="01A43C78" w14:textId="6412E895" w:rsidR="00C61E3E" w:rsidRPr="00C61E3E" w:rsidRDefault="00C61E3E" w:rsidP="00AE15C6">
      <w:pPr>
        <w:pStyle w:val="Dconds"/>
        <w:numPr>
          <w:ilvl w:val="0"/>
          <w:numId w:val="32"/>
        </w:numPr>
      </w:pPr>
      <w:r w:rsidRPr="00C61E3E">
        <w:t xml:space="preserve">All protected trees on-site that are specifically nominated as </w:t>
      </w:r>
      <w:r w:rsidRPr="00520936">
        <w:t>per condition C19 to be retained by notation on plans or by condition as a requirement of this consent must be tagged with</w:t>
      </w:r>
      <w:r w:rsidRPr="00C61E3E">
        <w:t xml:space="preserve"> luminous tape or the like for purposes of identification prior to demolition, excavation or construction works and must remain so for the duration of works on the site.   No materials or builder’s waste are to be stored in the vicinity of the nominated tree/trees at any time.</w:t>
      </w:r>
    </w:p>
    <w:p w14:paraId="14B085B6" w14:textId="77777777" w:rsidR="00C61E3E" w:rsidRPr="00C61E3E" w:rsidRDefault="00C61E3E" w:rsidP="00C61E3E">
      <w:pPr>
        <w:pStyle w:val="Dconds"/>
        <w:numPr>
          <w:ilvl w:val="0"/>
          <w:numId w:val="0"/>
        </w:numPr>
        <w:ind w:left="720"/>
      </w:pPr>
    </w:p>
    <w:p w14:paraId="530660D9" w14:textId="09139900" w:rsidR="00C61E3E" w:rsidRPr="00C61E3E" w:rsidRDefault="00C61E3E" w:rsidP="00C61E3E">
      <w:pPr>
        <w:pStyle w:val="Dconds"/>
        <w:numPr>
          <w:ilvl w:val="0"/>
          <w:numId w:val="0"/>
        </w:numPr>
        <w:ind w:left="720"/>
      </w:pPr>
      <w:r w:rsidRPr="00C61E3E">
        <w:t xml:space="preserve">Appropriate fencing or barricades in accordance with AS4970-2009 (Protection of trees on development sites), not less than the distance shown in the schedule hereunder, must be installed </w:t>
      </w:r>
      <w:r w:rsidRPr="00C61E3E">
        <w:lastRenderedPageBreak/>
        <w:t xml:space="preserve">to the satisfaction of the </w:t>
      </w:r>
      <w:r w:rsidR="004E75CD" w:rsidRPr="004E75CD">
        <w:t xml:space="preserve">Crown Certifying Authority </w:t>
      </w:r>
      <w:r w:rsidRPr="00C61E3E">
        <w:t>prior to demolition or commencement of any works and must be maintained for the duration of the works: -</w:t>
      </w:r>
    </w:p>
    <w:p w14:paraId="36BE3FFC" w14:textId="77777777" w:rsidR="00C61E3E" w:rsidRPr="00C61E3E" w:rsidRDefault="00C61E3E" w:rsidP="00C61E3E">
      <w:pPr>
        <w:pStyle w:val="Dconds"/>
        <w:numPr>
          <w:ilvl w:val="0"/>
          <w:numId w:val="0"/>
        </w:numPr>
        <w:ind w:left="720"/>
      </w:pPr>
    </w:p>
    <w:p w14:paraId="3BA96BEE" w14:textId="77777777" w:rsidR="00C61E3E" w:rsidRPr="00C61E3E" w:rsidRDefault="00C61E3E" w:rsidP="00C61E3E">
      <w:pPr>
        <w:pStyle w:val="Dconds"/>
        <w:numPr>
          <w:ilvl w:val="0"/>
          <w:numId w:val="0"/>
        </w:numPr>
        <w:ind w:left="720"/>
      </w:pPr>
      <w:r w:rsidRPr="00C61E3E">
        <w:t>(Reason:         To protect the trees to be retained on the site during construction works)</w:t>
      </w:r>
    </w:p>
    <w:p w14:paraId="17A0198C" w14:textId="6D9E6AF1" w:rsidR="00C61E3E" w:rsidRDefault="00C61E3E" w:rsidP="00C61E3E">
      <w:pPr>
        <w:pStyle w:val="Dconds"/>
        <w:numPr>
          <w:ilvl w:val="0"/>
          <w:numId w:val="0"/>
        </w:numPr>
        <w:ind w:left="720"/>
      </w:pPr>
    </w:p>
    <w:p w14:paraId="5FB984BA" w14:textId="77777777" w:rsidR="00C61E3E" w:rsidRDefault="00C61E3E" w:rsidP="00197A9E"/>
    <w:p w14:paraId="678E97A6" w14:textId="77777777" w:rsidR="00C61E3E" w:rsidRPr="00DA41CA" w:rsidRDefault="00C61E3E" w:rsidP="00C61E3E">
      <w:pPr>
        <w:pStyle w:val="Heading1"/>
      </w:pPr>
      <w:r w:rsidRPr="00DA41CA">
        <w:t>Public Liability Insurance - Works on Public Land</w:t>
      </w:r>
      <w:r w:rsidRPr="00DA41CA">
        <w:tab/>
      </w:r>
      <w:r w:rsidRPr="00DA41CA">
        <w:rPr>
          <w:vanish/>
        </w:rPr>
        <w:t>D7</w:t>
      </w:r>
    </w:p>
    <w:p w14:paraId="645CB68F" w14:textId="77777777" w:rsidR="00C61E3E" w:rsidRDefault="00C61E3E" w:rsidP="00C61E3E">
      <w:pPr>
        <w:pStyle w:val="Dconds"/>
        <w:numPr>
          <w:ilvl w:val="0"/>
          <w:numId w:val="0"/>
        </w:numPr>
      </w:pPr>
    </w:p>
    <w:p w14:paraId="53D4846F" w14:textId="77777777" w:rsidR="00C61E3E" w:rsidRPr="00DA41CA" w:rsidRDefault="00C61E3E" w:rsidP="00AE15C6">
      <w:pPr>
        <w:pStyle w:val="Dconds"/>
        <w:numPr>
          <w:ilvl w:val="0"/>
          <w:numId w:val="32"/>
        </w:numPr>
      </w:pPr>
      <w:r w:rsidRPr="00DA41CA">
        <w:t xml:space="preserve">Any person or contractor undertaking works on public land must take out Public Risk Insurance with a minimum cover of $20 million in relation to the occupation of public land and the undertaking of approved works within </w:t>
      </w:r>
      <w:proofErr w:type="gramStart"/>
      <w:r w:rsidRPr="00DA41CA">
        <w:t>Council’s road</w:t>
      </w:r>
      <w:proofErr w:type="gramEnd"/>
      <w:r w:rsidRPr="00DA41CA">
        <w:t xml:space="preserve"> reserve or public land, as approved by this consent.  The Policy is to note and provide protection/full indemnification for North Sydney Council, as an interested party.  A copy of the Policy must be submitted to Council prior to commencement of any works.  The Policy must be valid for the entire period that the works are being undertaken.</w:t>
      </w:r>
    </w:p>
    <w:p w14:paraId="1AE9732A" w14:textId="77777777" w:rsidR="00C61E3E" w:rsidRPr="00DA41CA" w:rsidRDefault="00C61E3E" w:rsidP="00C61E3E"/>
    <w:p w14:paraId="08F3C7C3" w14:textId="77777777" w:rsidR="00C61E3E" w:rsidRPr="00DA41CA" w:rsidRDefault="00C61E3E" w:rsidP="00C61E3E">
      <w:pPr>
        <w:ind w:left="1440" w:hanging="720"/>
      </w:pPr>
      <w:r w:rsidRPr="00DA41CA">
        <w:t>Note:</w:t>
      </w:r>
      <w:r w:rsidRPr="00DA41CA">
        <w:tab/>
        <w:t>Applications for hoarding permits, vehicular crossings etc will require evidence of insurance upon lodgement of the application.</w:t>
      </w:r>
    </w:p>
    <w:p w14:paraId="0B432B7B" w14:textId="77777777" w:rsidR="00C61E3E" w:rsidRPr="00DA41CA" w:rsidRDefault="00C61E3E" w:rsidP="00C61E3E"/>
    <w:p w14:paraId="2AE7C488" w14:textId="77777777" w:rsidR="00C61E3E" w:rsidRPr="00DA41CA" w:rsidRDefault="00C61E3E" w:rsidP="00C61E3E">
      <w:pPr>
        <w:ind w:left="2160" w:hanging="1440"/>
      </w:pPr>
      <w:r w:rsidRPr="00DA41CA">
        <w:t>(Reason:</w:t>
      </w:r>
      <w:r w:rsidRPr="00DA41CA">
        <w:tab/>
        <w:t>To ensure the community is protected from the cost of any claim for damages arising from works on public land)</w:t>
      </w:r>
    </w:p>
    <w:p w14:paraId="47A4F8D7" w14:textId="3615483A" w:rsidR="00DA061B" w:rsidRDefault="00DA061B" w:rsidP="00BC0031"/>
    <w:p w14:paraId="36C7216F" w14:textId="7108BD29" w:rsidR="00BC0031" w:rsidRPr="00F12A32" w:rsidRDefault="00BC0031" w:rsidP="00BC0031">
      <w:pPr>
        <w:pStyle w:val="Heading1"/>
      </w:pPr>
      <w:bookmarkStart w:id="51" w:name="_Toc366754673"/>
      <w:bookmarkStart w:id="52" w:name="_Toc419816372"/>
      <w:bookmarkStart w:id="53" w:name="_Toc69730318"/>
      <w:r w:rsidRPr="00F12A32">
        <w:t>Sydney Water Approvals</w:t>
      </w:r>
      <w:bookmarkEnd w:id="51"/>
      <w:bookmarkEnd w:id="52"/>
      <w:bookmarkEnd w:id="53"/>
      <w:r w:rsidRPr="00F12A32">
        <w:tab/>
      </w:r>
      <w:r w:rsidRPr="00F12A32">
        <w:rPr>
          <w:vanish/>
        </w:rPr>
        <w:t>D9</w:t>
      </w:r>
    </w:p>
    <w:p w14:paraId="51B23F43" w14:textId="77777777" w:rsidR="00081EB1" w:rsidRDefault="00081EB1" w:rsidP="00081EB1">
      <w:pPr>
        <w:pStyle w:val="Dconds"/>
        <w:numPr>
          <w:ilvl w:val="0"/>
          <w:numId w:val="0"/>
        </w:numPr>
        <w:ind w:left="720"/>
      </w:pPr>
    </w:p>
    <w:p w14:paraId="1B013582" w14:textId="35020736" w:rsidR="00BC0031" w:rsidRPr="00D36133" w:rsidRDefault="00097A9E" w:rsidP="00081EB1">
      <w:pPr>
        <w:pStyle w:val="Dconds"/>
        <w:numPr>
          <w:ilvl w:val="0"/>
          <w:numId w:val="32"/>
        </w:numPr>
        <w:rPr>
          <w:i/>
          <w:iCs/>
        </w:rPr>
      </w:pPr>
      <w:r w:rsidRPr="00D36133">
        <w:t xml:space="preserve">Prior to the commencement of any works, the Certifying Crown Authority is required to ensure approval has been granted through Sydney Water’s online ‘Tap In’ program to determine whether the development will affect Sydney Water’s sewer and water mains, stormwater drains and/or easements, and if further requirements need to be met. </w:t>
      </w:r>
    </w:p>
    <w:p w14:paraId="484C26B4" w14:textId="77777777" w:rsidR="00D36133" w:rsidRPr="00F12A32" w:rsidRDefault="00D36133" w:rsidP="00BC0031">
      <w:pPr>
        <w:pStyle w:val="BodyText"/>
        <w:ind w:left="720"/>
      </w:pPr>
    </w:p>
    <w:p w14:paraId="186E8848" w14:textId="77777777" w:rsidR="00BC0031" w:rsidRPr="00F12A32" w:rsidRDefault="00BC0031" w:rsidP="00BC0031">
      <w:pPr>
        <w:pStyle w:val="BodyText"/>
        <w:tabs>
          <w:tab w:val="left" w:pos="1418"/>
        </w:tabs>
        <w:ind w:left="1418" w:hanging="709"/>
      </w:pPr>
      <w:r w:rsidRPr="00F12A32">
        <w:t>Notes:</w:t>
      </w:r>
      <w:r w:rsidRPr="00F12A32">
        <w:tab/>
      </w:r>
      <w:r w:rsidRPr="00F12A32">
        <w:rPr>
          <w:b/>
        </w:rPr>
        <w:t>Sydney Water Building Plan Approvals</w:t>
      </w:r>
      <w:r w:rsidRPr="00F12A32">
        <w:t xml:space="preserve"> can be obtained from the Sydney Water Tap in™ online service. Building plans must be submitted to the Tap in™ to determine whether the development will affect any Sydney Water sewer or water main, stormwater drains and/or easement, and if further requirements need to be met. For further information visit </w:t>
      </w:r>
      <w:r w:rsidRPr="00F12A32">
        <w:rPr>
          <w:color w:val="0000FF"/>
          <w:u w:val="single"/>
        </w:rPr>
        <w:t>http://www.sydneywater.com.au/tapin/‌index.htm</w:t>
      </w:r>
      <w:r w:rsidRPr="00F12A32">
        <w:t xml:space="preserve"> or call 13 000 TAP IN (1300 082 746) for further information.</w:t>
      </w:r>
    </w:p>
    <w:p w14:paraId="636EF3A4" w14:textId="77777777" w:rsidR="00BC0031" w:rsidRPr="00F12A32" w:rsidRDefault="00BC0031" w:rsidP="00BC0031">
      <w:pPr>
        <w:pStyle w:val="BodyText"/>
        <w:ind w:left="720"/>
        <w:rPr>
          <w:i w:val="0"/>
          <w:iCs w:val="0"/>
        </w:rPr>
      </w:pPr>
    </w:p>
    <w:p w14:paraId="3285D157" w14:textId="77777777" w:rsidR="00BC0031" w:rsidRPr="00F12A32" w:rsidRDefault="00BC0031" w:rsidP="00BC0031">
      <w:pPr>
        <w:pStyle w:val="BodyText"/>
        <w:widowControl/>
        <w:ind w:left="2160" w:hanging="1440"/>
      </w:pPr>
      <w:r w:rsidRPr="00F12A32">
        <w:rPr>
          <w:i w:val="0"/>
          <w:iCs w:val="0"/>
        </w:rPr>
        <w:t>(Reason:</w:t>
      </w:r>
      <w:r w:rsidRPr="00F12A32">
        <w:rPr>
          <w:i w:val="0"/>
          <w:iCs w:val="0"/>
        </w:rPr>
        <w:tab/>
        <w:t>To ensure compliance with Sydney Water requirements)</w:t>
      </w:r>
    </w:p>
    <w:p w14:paraId="7A6A8F96" w14:textId="77777777" w:rsidR="00BC0031" w:rsidRPr="00DA41CA" w:rsidRDefault="00BC0031" w:rsidP="00BC0031"/>
    <w:p w14:paraId="73741605" w14:textId="77777777" w:rsidR="00E84A2A" w:rsidRPr="00DA41CA" w:rsidRDefault="00E84A2A" w:rsidP="00197A9E">
      <w:pPr>
        <w:pStyle w:val="Heading2"/>
      </w:pPr>
      <w:bookmarkStart w:id="54" w:name="_Toc69730321"/>
      <w:r w:rsidRPr="00DA41CA">
        <w:t>E.</w:t>
      </w:r>
      <w:r w:rsidRPr="00DA41CA">
        <w:tab/>
        <w:t>During Demolition and Building Work</w:t>
      </w:r>
      <w:bookmarkEnd w:id="54"/>
    </w:p>
    <w:p w14:paraId="477DBF84" w14:textId="77777777" w:rsidR="00E84A2A" w:rsidRPr="00DA41CA" w:rsidRDefault="00E84A2A" w:rsidP="00197A9E"/>
    <w:p w14:paraId="4916957C" w14:textId="77777777" w:rsidR="00E84A2A" w:rsidRPr="00DA41CA" w:rsidRDefault="00E84A2A" w:rsidP="00197A9E">
      <w:pPr>
        <w:pStyle w:val="Heading1"/>
      </w:pPr>
      <w:bookmarkStart w:id="55" w:name="_Toc69730324"/>
      <w:r w:rsidRPr="00DA41CA">
        <w:t>Parking Restrictions</w:t>
      </w:r>
      <w:bookmarkEnd w:id="55"/>
      <w:r w:rsidRPr="00DA41CA">
        <w:tab/>
      </w:r>
      <w:r w:rsidRPr="00DA41CA">
        <w:rPr>
          <w:vanish/>
        </w:rPr>
        <w:t>E3</w:t>
      </w:r>
    </w:p>
    <w:p w14:paraId="027187A6" w14:textId="77777777" w:rsidR="00E84A2A" w:rsidRPr="00DA41CA" w:rsidRDefault="00E84A2A" w:rsidP="00197A9E">
      <w:pPr>
        <w:ind w:left="720"/>
      </w:pPr>
    </w:p>
    <w:p w14:paraId="586D975D" w14:textId="77777777" w:rsidR="00E84A2A" w:rsidRPr="00DA41CA" w:rsidRDefault="00E84A2A" w:rsidP="00AE15C6">
      <w:pPr>
        <w:pStyle w:val="ECONDS"/>
        <w:widowControl w:val="0"/>
        <w:numPr>
          <w:ilvl w:val="0"/>
          <w:numId w:val="31"/>
        </w:numPr>
        <w:tabs>
          <w:tab w:val="num" w:pos="720"/>
        </w:tabs>
        <w:autoSpaceDE w:val="0"/>
        <w:autoSpaceDN w:val="0"/>
        <w:adjustRightInd w:val="0"/>
        <w:ind w:left="720" w:hanging="720"/>
        <w:rPr>
          <w:sz w:val="23"/>
          <w:szCs w:val="23"/>
        </w:rPr>
      </w:pPr>
      <w:r w:rsidRPr="00DA41CA">
        <w:rPr>
          <w:sz w:val="23"/>
          <w:szCs w:val="23"/>
        </w:rPr>
        <w:t xml:space="preserve">Existing public parking provisions in the vicinity of the site must be </w:t>
      </w:r>
      <w:proofErr w:type="gramStart"/>
      <w:r w:rsidRPr="00DA41CA">
        <w:rPr>
          <w:sz w:val="23"/>
          <w:szCs w:val="23"/>
        </w:rPr>
        <w:t>maintained at all times</w:t>
      </w:r>
      <w:proofErr w:type="gramEnd"/>
      <w:r w:rsidRPr="00DA41CA">
        <w:rPr>
          <w:sz w:val="23"/>
          <w:szCs w:val="23"/>
        </w:rPr>
        <w:t xml:space="preserve"> during works. The placement of any barriers, traffic cones, obstructions or other device in the road shoulder or kerbside lane is prohibited without the prior written consent of Council. Changes to existing public parking facilities/restrictions must be approved by the North Sydney Local Traffic Committee. The Developer will be held responsible for any breaches of this condition and will incur any fines associated with enforcement by Council regulatory officers.</w:t>
      </w:r>
    </w:p>
    <w:p w14:paraId="7F549D21" w14:textId="77777777" w:rsidR="00E84A2A" w:rsidRPr="00DA41CA" w:rsidRDefault="00E84A2A" w:rsidP="00197A9E">
      <w:pPr>
        <w:ind w:left="720"/>
      </w:pPr>
    </w:p>
    <w:p w14:paraId="6C1D03BB" w14:textId="77777777" w:rsidR="00E84A2A" w:rsidRPr="00DA41CA" w:rsidRDefault="00E84A2A" w:rsidP="00197A9E">
      <w:pPr>
        <w:ind w:left="2160" w:hanging="1440"/>
      </w:pPr>
      <w:r w:rsidRPr="00DA41CA">
        <w:t>(Reason:</w:t>
      </w:r>
      <w:r w:rsidRPr="00DA41CA">
        <w:tab/>
        <w:t>To ensure that existing kerbside parking provisions are not compromised during works)</w:t>
      </w:r>
    </w:p>
    <w:p w14:paraId="302509CE" w14:textId="77777777" w:rsidR="00E84A2A" w:rsidRPr="00DA41CA" w:rsidRDefault="00E84A2A" w:rsidP="00197A9E"/>
    <w:p w14:paraId="17F5FAD5" w14:textId="77777777" w:rsidR="00E84A2A" w:rsidRPr="00DA41CA" w:rsidRDefault="00E84A2A" w:rsidP="00197A9E">
      <w:pPr>
        <w:pStyle w:val="Heading1"/>
        <w:keepNext w:val="0"/>
      </w:pPr>
      <w:bookmarkStart w:id="56" w:name="_Toc69730325"/>
      <w:r w:rsidRPr="00DA41CA">
        <w:t>Road Reserve Safety</w:t>
      </w:r>
      <w:bookmarkEnd w:id="56"/>
      <w:r w:rsidRPr="00DA41CA">
        <w:tab/>
      </w:r>
      <w:r w:rsidRPr="00DA41CA">
        <w:tab/>
      </w:r>
      <w:r w:rsidRPr="00DA41CA">
        <w:rPr>
          <w:vanish/>
        </w:rPr>
        <w:t>E4</w:t>
      </w:r>
    </w:p>
    <w:p w14:paraId="52A46C6F" w14:textId="77777777" w:rsidR="00E84A2A" w:rsidRPr="00DA41CA" w:rsidRDefault="00E84A2A" w:rsidP="00197A9E"/>
    <w:p w14:paraId="08E0BADD" w14:textId="008E8C16"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All public footways and roadways fronting and adjacent to the site must be maintained in a safe condition</w:t>
      </w:r>
      <w:r w:rsidR="00D36133">
        <w:rPr>
          <w:sz w:val="23"/>
          <w:szCs w:val="23"/>
        </w:rPr>
        <w:t xml:space="preserve">, including </w:t>
      </w:r>
      <w:r w:rsidR="0087694A">
        <w:rPr>
          <w:sz w:val="23"/>
          <w:szCs w:val="23"/>
        </w:rPr>
        <w:t xml:space="preserve">relevant </w:t>
      </w:r>
      <w:r w:rsidR="00D36133">
        <w:rPr>
          <w:sz w:val="23"/>
          <w:szCs w:val="23"/>
        </w:rPr>
        <w:t xml:space="preserve">tree protection, </w:t>
      </w:r>
      <w:proofErr w:type="gramStart"/>
      <w:r w:rsidRPr="00DA41CA">
        <w:rPr>
          <w:sz w:val="23"/>
          <w:szCs w:val="23"/>
        </w:rPr>
        <w:t>at all times</w:t>
      </w:r>
      <w:proofErr w:type="gramEnd"/>
      <w:r w:rsidRPr="00DA41CA">
        <w:rPr>
          <w:sz w:val="23"/>
          <w:szCs w:val="23"/>
        </w:rPr>
        <w:t xml:space="preserve"> during the course of the development works, with no obstructions caused to the said footways and roadways. Construction materials and plant must not be stored in the road reserve without approval of Council. </w:t>
      </w:r>
      <w:r w:rsidRPr="00DA41CA">
        <w:rPr>
          <w:snapToGrid w:val="0"/>
          <w:sz w:val="23"/>
          <w:szCs w:val="23"/>
        </w:rPr>
        <w:t xml:space="preserve">A safe pedestrian circulation route and a pavement/route free of trip hazards must be </w:t>
      </w:r>
      <w:proofErr w:type="gramStart"/>
      <w:r w:rsidRPr="00DA41CA">
        <w:rPr>
          <w:snapToGrid w:val="0"/>
          <w:sz w:val="23"/>
          <w:szCs w:val="23"/>
        </w:rPr>
        <w:t>maintained at all times</w:t>
      </w:r>
      <w:proofErr w:type="gramEnd"/>
      <w:r w:rsidRPr="00DA41CA">
        <w:rPr>
          <w:snapToGrid w:val="0"/>
          <w:sz w:val="23"/>
          <w:szCs w:val="23"/>
        </w:rPr>
        <w:t xml:space="preserve"> on or adjacent to any public access ways fronting the construction site.</w:t>
      </w:r>
    </w:p>
    <w:p w14:paraId="306D7046" w14:textId="77777777" w:rsidR="00E84A2A" w:rsidRPr="00DA41CA" w:rsidRDefault="00E84A2A" w:rsidP="00197A9E">
      <w:pPr>
        <w:pStyle w:val="ECONDS"/>
        <w:numPr>
          <w:ilvl w:val="0"/>
          <w:numId w:val="0"/>
        </w:numPr>
        <w:ind w:left="709" w:hanging="709"/>
        <w:rPr>
          <w:snapToGrid w:val="0"/>
          <w:sz w:val="23"/>
          <w:szCs w:val="23"/>
        </w:rPr>
      </w:pPr>
    </w:p>
    <w:p w14:paraId="71790BE9" w14:textId="232E0041" w:rsidR="00E84A2A" w:rsidRPr="00DA41CA" w:rsidRDefault="00E84A2A" w:rsidP="00197A9E">
      <w:pPr>
        <w:pStyle w:val="ECONDS"/>
        <w:numPr>
          <w:ilvl w:val="0"/>
          <w:numId w:val="0"/>
        </w:numPr>
        <w:ind w:left="709"/>
        <w:rPr>
          <w:b/>
          <w:snapToGrid w:val="0"/>
          <w:sz w:val="23"/>
          <w:szCs w:val="23"/>
        </w:rPr>
      </w:pPr>
      <w:r w:rsidRPr="00DA41CA">
        <w:rPr>
          <w:snapToGrid w:val="0"/>
          <w:sz w:val="23"/>
          <w:szCs w:val="23"/>
        </w:rPr>
        <w:t xml:space="preserve">Where public infrastructure is damaged, repair works must be carried out in when and as directed by Council officers (at full </w:t>
      </w:r>
      <w:r w:rsidR="004E75CD">
        <w:rPr>
          <w:snapToGrid w:val="0"/>
          <w:sz w:val="23"/>
          <w:szCs w:val="23"/>
        </w:rPr>
        <w:t>proponent</w:t>
      </w:r>
      <w:r w:rsidRPr="00DA41CA">
        <w:rPr>
          <w:snapToGrid w:val="0"/>
          <w:sz w:val="23"/>
          <w:szCs w:val="23"/>
        </w:rPr>
        <w:t xml:space="preserve"> cost). </w:t>
      </w:r>
      <w:r w:rsidRPr="00DA41CA">
        <w:rPr>
          <w:sz w:val="23"/>
          <w:szCs w:val="23"/>
        </w:rPr>
        <w:t xml:space="preserve">Where pedestrian circulation is diverted on to the roadway or verge areas, clear directional signage and protective barricades must be installed in accordance with AS1742-3 (1996) “Traffic Control Devices for Work on Roads”. </w:t>
      </w:r>
      <w:r w:rsidRPr="00DA41CA">
        <w:rPr>
          <w:b/>
          <w:snapToGrid w:val="0"/>
          <w:sz w:val="23"/>
          <w:szCs w:val="23"/>
        </w:rPr>
        <w:t>If pedestrian circulation is not satisfactorily maintained across the site frontage, and action is not taken promptly to rectify the defects, Council may undertake proceedings to stop work.</w:t>
      </w:r>
    </w:p>
    <w:p w14:paraId="4BCAEBB8" w14:textId="77777777" w:rsidR="00E84A2A" w:rsidRPr="00DA41CA" w:rsidRDefault="00E84A2A" w:rsidP="00197A9E">
      <w:pPr>
        <w:rPr>
          <w:bCs/>
          <w:snapToGrid w:val="0"/>
        </w:rPr>
      </w:pPr>
    </w:p>
    <w:p w14:paraId="42C1D845" w14:textId="77777777" w:rsidR="00E84A2A" w:rsidRPr="00DA41CA" w:rsidRDefault="00E84A2A" w:rsidP="00197A9E">
      <w:pPr>
        <w:pStyle w:val="ECONDS"/>
        <w:numPr>
          <w:ilvl w:val="0"/>
          <w:numId w:val="0"/>
        </w:numPr>
        <w:ind w:left="2160" w:hanging="1440"/>
        <w:rPr>
          <w:sz w:val="23"/>
          <w:szCs w:val="23"/>
        </w:rPr>
      </w:pPr>
      <w:r w:rsidRPr="00DA41CA">
        <w:rPr>
          <w:snapToGrid w:val="0"/>
          <w:sz w:val="23"/>
          <w:szCs w:val="23"/>
        </w:rPr>
        <w:t>(Reason:</w:t>
      </w:r>
      <w:r w:rsidRPr="00DA41CA">
        <w:rPr>
          <w:snapToGrid w:val="0"/>
          <w:sz w:val="23"/>
          <w:szCs w:val="23"/>
        </w:rPr>
        <w:tab/>
        <w:t>Public Safety)</w:t>
      </w:r>
    </w:p>
    <w:p w14:paraId="2192B486" w14:textId="77777777" w:rsidR="00E84A2A" w:rsidRPr="00DA41CA" w:rsidRDefault="00E84A2A" w:rsidP="00197A9E"/>
    <w:p w14:paraId="142429E9" w14:textId="77777777" w:rsidR="00E84A2A" w:rsidRPr="00DA41CA" w:rsidRDefault="00E84A2A" w:rsidP="00197A9E">
      <w:pPr>
        <w:pStyle w:val="Heading1"/>
      </w:pPr>
      <w:bookmarkStart w:id="57" w:name="_Toc69730326"/>
      <w:r w:rsidRPr="00DA41CA">
        <w:t>Temporary Disposal of Stormwater Runoff</w:t>
      </w:r>
      <w:bookmarkEnd w:id="57"/>
      <w:r w:rsidRPr="00DA41CA">
        <w:tab/>
      </w:r>
      <w:r w:rsidRPr="00DA41CA">
        <w:rPr>
          <w:vanish/>
        </w:rPr>
        <w:t>E5</w:t>
      </w:r>
    </w:p>
    <w:p w14:paraId="4A689015" w14:textId="77777777" w:rsidR="00E84A2A" w:rsidRPr="00DA41CA" w:rsidRDefault="00E84A2A" w:rsidP="00197A9E">
      <w:pPr>
        <w:rPr>
          <w:snapToGrid w:val="0"/>
        </w:rPr>
      </w:pPr>
    </w:p>
    <w:p w14:paraId="286C5790" w14:textId="5FE12592"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During</w:t>
      </w:r>
      <w:r w:rsidRPr="00DA41CA">
        <w:rPr>
          <w:snapToGrid w:val="0"/>
          <w:sz w:val="23"/>
          <w:szCs w:val="23"/>
        </w:rPr>
        <w:t xml:space="preserve"> construction, stormwater runoff must be disposed in a controlled manner that is compatible with the erosion and sediment controls on the site. Immediately upon completion of any impervious areas on the site (including roofs, driveways, paving) and where the final drainage system is incomplete, the necessary temporary drainage systems must be installed to reasonably manage and control runoff as far as the approved point of stormwater dis</w:t>
      </w:r>
      <w:r w:rsidRPr="00DA41CA">
        <w:rPr>
          <w:sz w:val="23"/>
          <w:szCs w:val="23"/>
        </w:rPr>
        <w:softHyphen/>
      </w:r>
      <w:r w:rsidRPr="00DA41CA">
        <w:rPr>
          <w:snapToGrid w:val="0"/>
          <w:sz w:val="23"/>
          <w:szCs w:val="23"/>
        </w:rPr>
        <w:t xml:space="preserve">charge. Such ongoing measures must be to the satisfaction of the </w:t>
      </w:r>
      <w:r w:rsidR="004E75CD" w:rsidRPr="004E75CD">
        <w:rPr>
          <w:sz w:val="23"/>
          <w:szCs w:val="23"/>
        </w:rPr>
        <w:t>Crown Certifying Authority</w:t>
      </w:r>
      <w:r w:rsidRPr="00DA41CA">
        <w:rPr>
          <w:snapToGrid w:val="0"/>
          <w:sz w:val="23"/>
          <w:szCs w:val="23"/>
        </w:rPr>
        <w:t>.</w:t>
      </w:r>
    </w:p>
    <w:p w14:paraId="5F67F24C" w14:textId="77777777" w:rsidR="00E84A2A" w:rsidRPr="00DA41CA" w:rsidRDefault="00E84A2A" w:rsidP="00197A9E">
      <w:pPr>
        <w:rPr>
          <w:snapToGrid w:val="0"/>
        </w:rPr>
      </w:pPr>
    </w:p>
    <w:p w14:paraId="31C73649" w14:textId="77777777" w:rsidR="00E84A2A" w:rsidRPr="00DA41CA" w:rsidRDefault="00E84A2A" w:rsidP="00197A9E">
      <w:pPr>
        <w:pStyle w:val="ECONDS"/>
        <w:numPr>
          <w:ilvl w:val="0"/>
          <w:numId w:val="0"/>
        </w:numPr>
        <w:ind w:left="2160" w:hanging="1440"/>
        <w:rPr>
          <w:sz w:val="23"/>
          <w:szCs w:val="23"/>
        </w:rPr>
      </w:pPr>
      <w:r w:rsidRPr="00DA41CA">
        <w:rPr>
          <w:snapToGrid w:val="0"/>
          <w:sz w:val="23"/>
          <w:szCs w:val="23"/>
        </w:rPr>
        <w:t>(Reason:</w:t>
      </w:r>
      <w:r w:rsidRPr="00DA41CA">
        <w:rPr>
          <w:snapToGrid w:val="0"/>
          <w:sz w:val="23"/>
          <w:szCs w:val="23"/>
        </w:rPr>
        <w:tab/>
        <w:t>Stormwater control during construction)</w:t>
      </w:r>
    </w:p>
    <w:p w14:paraId="427A5ED8" w14:textId="77777777" w:rsidR="00E84A2A" w:rsidRPr="00DA41CA" w:rsidRDefault="00E84A2A" w:rsidP="00197A9E"/>
    <w:p w14:paraId="5AB1E0FE" w14:textId="77777777" w:rsidR="00E84A2A" w:rsidRPr="00DA41CA" w:rsidRDefault="00E84A2A" w:rsidP="00197A9E">
      <w:pPr>
        <w:pStyle w:val="Heading1"/>
        <w:keepNext w:val="0"/>
      </w:pPr>
      <w:bookmarkStart w:id="58" w:name="_Toc69730329"/>
      <w:r w:rsidRPr="00DA41CA">
        <w:t>Council Inspection of Public Infrastructure Works</w:t>
      </w:r>
      <w:bookmarkEnd w:id="58"/>
      <w:r w:rsidRPr="00DA41CA">
        <w:tab/>
      </w:r>
      <w:r w:rsidRPr="00DA41CA">
        <w:rPr>
          <w:vanish/>
        </w:rPr>
        <w:t>E8</w:t>
      </w:r>
    </w:p>
    <w:p w14:paraId="75115BCB" w14:textId="77777777" w:rsidR="00E84A2A" w:rsidRPr="00DA41CA" w:rsidRDefault="00E84A2A" w:rsidP="00197A9E">
      <w:pPr>
        <w:pStyle w:val="Heading5"/>
        <w:spacing w:before="0" w:after="0"/>
        <w:rPr>
          <w:b w:val="0"/>
          <w:i w:val="0"/>
          <w:iCs w:val="0"/>
          <w:sz w:val="23"/>
          <w:szCs w:val="23"/>
        </w:rPr>
      </w:pPr>
    </w:p>
    <w:p w14:paraId="35FB6DB0" w14:textId="77777777"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During the works on public infrastructure reverting to Council’s care and control, Council’s development engineer may undertake inspections of the works at the following hold points:</w:t>
      </w:r>
    </w:p>
    <w:p w14:paraId="09ABC4FE" w14:textId="77777777" w:rsidR="00E84A2A" w:rsidRPr="00DA41CA" w:rsidRDefault="00E84A2A" w:rsidP="00197A9E"/>
    <w:p w14:paraId="7380A24F" w14:textId="77777777" w:rsidR="00C61E3E" w:rsidRPr="00EF11B0" w:rsidRDefault="00C61E3E" w:rsidP="00AE15C6">
      <w:pPr>
        <w:widowControl w:val="0"/>
        <w:numPr>
          <w:ilvl w:val="0"/>
          <w:numId w:val="25"/>
        </w:numPr>
        <w:tabs>
          <w:tab w:val="clear" w:pos="1080"/>
          <w:tab w:val="num" w:pos="1320"/>
        </w:tabs>
        <w:autoSpaceDE w:val="0"/>
        <w:autoSpaceDN w:val="0"/>
        <w:adjustRightInd w:val="0"/>
        <w:ind w:left="1320" w:hanging="600"/>
        <w:rPr>
          <w:sz w:val="24"/>
        </w:rPr>
      </w:pPr>
      <w:r w:rsidRPr="00EF11B0">
        <w:rPr>
          <w:bCs/>
          <w:sz w:val="24"/>
        </w:rPr>
        <w:t>Vehicular access</w:t>
      </w:r>
      <w:r w:rsidRPr="00EF11B0">
        <w:rPr>
          <w:sz w:val="24"/>
        </w:rPr>
        <w:t>; and associated road civil works</w:t>
      </w:r>
      <w:r w:rsidRPr="00EF11B0">
        <w:rPr>
          <w:bCs/>
          <w:sz w:val="24"/>
        </w:rPr>
        <w:t>.</w:t>
      </w:r>
    </w:p>
    <w:p w14:paraId="725F2C2D" w14:textId="77777777" w:rsidR="00E84A2A" w:rsidRPr="00DA41CA" w:rsidRDefault="00E84A2A" w:rsidP="00197A9E">
      <w:pPr>
        <w:ind w:left="720"/>
      </w:pPr>
    </w:p>
    <w:p w14:paraId="482EA844" w14:textId="77777777" w:rsidR="00E84A2A" w:rsidRPr="00DA41CA" w:rsidRDefault="00E84A2A" w:rsidP="00197A9E">
      <w:pPr>
        <w:ind w:left="720"/>
      </w:pPr>
      <w:r w:rsidRPr="00DA41CA">
        <w:t>All works must proceed in accordance with Roads Act 1993 approvals or other permits relating to roads issued by Council. A minimum of 48 hours’ notice must be given to Council to book an inspection. Work must not proceed until the works or activity covered by the inspection is approved.</w:t>
      </w:r>
    </w:p>
    <w:p w14:paraId="40FA2486" w14:textId="77777777" w:rsidR="00E84A2A" w:rsidRPr="00DA41CA" w:rsidRDefault="00E84A2A" w:rsidP="00197A9E">
      <w:pPr>
        <w:pStyle w:val="ECONDS"/>
        <w:numPr>
          <w:ilvl w:val="0"/>
          <w:numId w:val="0"/>
        </w:numPr>
        <w:tabs>
          <w:tab w:val="num" w:pos="709"/>
        </w:tabs>
        <w:ind w:left="720" w:hanging="720"/>
        <w:rPr>
          <w:sz w:val="23"/>
          <w:szCs w:val="23"/>
        </w:rPr>
      </w:pPr>
    </w:p>
    <w:p w14:paraId="57581121" w14:textId="77777777" w:rsidR="00E84A2A" w:rsidRPr="00DA41CA" w:rsidRDefault="00E84A2A" w:rsidP="00197A9E">
      <w:pPr>
        <w:pStyle w:val="ECONDS"/>
        <w:numPr>
          <w:ilvl w:val="0"/>
          <w:numId w:val="0"/>
        </w:numPr>
        <w:ind w:left="2160" w:hanging="1440"/>
        <w:rPr>
          <w:sz w:val="23"/>
          <w:szCs w:val="23"/>
        </w:rPr>
      </w:pPr>
      <w:r w:rsidRPr="00DA41CA">
        <w:rPr>
          <w:sz w:val="23"/>
          <w:szCs w:val="23"/>
        </w:rPr>
        <w:t>(Reason:</w:t>
      </w:r>
      <w:r w:rsidRPr="00DA41CA">
        <w:rPr>
          <w:sz w:val="23"/>
          <w:szCs w:val="23"/>
        </w:rPr>
        <w:tab/>
        <w:t>To ensure quality of construction joints and connections in the drainage system)</w:t>
      </w:r>
    </w:p>
    <w:p w14:paraId="689600C4" w14:textId="77777777" w:rsidR="00E84A2A" w:rsidRPr="00DA41CA" w:rsidRDefault="00E84A2A" w:rsidP="00197A9E"/>
    <w:p w14:paraId="1F9D47BD" w14:textId="77777777" w:rsidR="00E84A2A" w:rsidRPr="00DA41CA" w:rsidRDefault="00E84A2A" w:rsidP="00197A9E">
      <w:pPr>
        <w:pStyle w:val="Heading1"/>
      </w:pPr>
      <w:bookmarkStart w:id="59" w:name="_Toc69730332"/>
      <w:r w:rsidRPr="00DA41CA">
        <w:t>Removal of Extra Fabric</w:t>
      </w:r>
      <w:bookmarkEnd w:id="59"/>
      <w:r w:rsidRPr="00DA41CA">
        <w:tab/>
      </w:r>
      <w:r w:rsidRPr="00DA41CA">
        <w:rPr>
          <w:vanish/>
        </w:rPr>
        <w:t>E11</w:t>
      </w:r>
    </w:p>
    <w:p w14:paraId="6FD5ED3B" w14:textId="77777777" w:rsidR="00E84A2A" w:rsidRPr="00DA41CA" w:rsidRDefault="00E84A2A" w:rsidP="00197A9E"/>
    <w:p w14:paraId="7CFAECE3" w14:textId="77777777"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 xml:space="preserve">Should any portion of the existing building, trees, or curtilage of the site which is indicated on the approved plans to be retained be damaged for whatever reason, all the works </w:t>
      </w:r>
      <w:proofErr w:type="gramStart"/>
      <w:r w:rsidRPr="00DA41CA">
        <w:rPr>
          <w:sz w:val="23"/>
          <w:szCs w:val="23"/>
        </w:rPr>
        <w:t>in the area of</w:t>
      </w:r>
      <w:proofErr w:type="gramEnd"/>
      <w:r w:rsidRPr="00DA41CA">
        <w:rPr>
          <w:sz w:val="23"/>
          <w:szCs w:val="23"/>
        </w:rPr>
        <w:t xml:space="preserve"> the damaged portion are to cease and written notification of the damage is to be given to Council </w:t>
      </w:r>
      <w:r w:rsidRPr="00DA41CA">
        <w:rPr>
          <w:sz w:val="23"/>
          <w:szCs w:val="23"/>
        </w:rPr>
        <w:lastRenderedPageBreak/>
        <w:t>forthwith.  No work is to resume until the written approval of Council to do so is obtained.  Failure to comply with the provisions of this condition may result in the Council taking further action including legal proceedings if necessary.</w:t>
      </w:r>
    </w:p>
    <w:p w14:paraId="415EB56E" w14:textId="77777777" w:rsidR="00E84A2A" w:rsidRPr="00DA41CA" w:rsidRDefault="00E84A2A" w:rsidP="00197A9E"/>
    <w:p w14:paraId="69630544" w14:textId="77777777" w:rsidR="00E84A2A" w:rsidRPr="00DA41CA" w:rsidRDefault="00E84A2A" w:rsidP="00197A9E">
      <w:pPr>
        <w:ind w:left="2160" w:hanging="1440"/>
      </w:pPr>
      <w:r w:rsidRPr="00DA41CA">
        <w:t>(Reason:</w:t>
      </w:r>
      <w:r w:rsidRPr="00DA41CA">
        <w:tab/>
        <w:t>To ensure compliance with the terms of this development consent)</w:t>
      </w:r>
    </w:p>
    <w:p w14:paraId="16CDE669" w14:textId="77777777" w:rsidR="00E84A2A" w:rsidRPr="00DA41CA" w:rsidRDefault="00E84A2A" w:rsidP="00197A9E">
      <w:pPr>
        <w:rPr>
          <w:strike/>
        </w:rPr>
      </w:pPr>
    </w:p>
    <w:p w14:paraId="740D026A" w14:textId="77777777" w:rsidR="00E84A2A" w:rsidRPr="00DA41CA" w:rsidRDefault="00E84A2A" w:rsidP="00197A9E">
      <w:pPr>
        <w:pStyle w:val="Heading1"/>
      </w:pPr>
      <w:bookmarkStart w:id="60" w:name="_Toc69730333"/>
      <w:r w:rsidRPr="00DA41CA">
        <w:t>Dust Emission and Air Quality</w:t>
      </w:r>
      <w:bookmarkEnd w:id="60"/>
      <w:r w:rsidRPr="00DA41CA">
        <w:tab/>
      </w:r>
      <w:r w:rsidRPr="00DA41CA">
        <w:rPr>
          <w:vanish/>
        </w:rPr>
        <w:t>E12</w:t>
      </w:r>
    </w:p>
    <w:p w14:paraId="32228628" w14:textId="77777777" w:rsidR="00E84A2A" w:rsidRPr="00DA41CA" w:rsidRDefault="00E84A2A" w:rsidP="00197A9E"/>
    <w:p w14:paraId="71818ADD" w14:textId="77777777"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 xml:space="preserve">The following must be </w:t>
      </w:r>
      <w:proofErr w:type="gramStart"/>
      <w:r w:rsidRPr="00DA41CA">
        <w:rPr>
          <w:sz w:val="23"/>
          <w:szCs w:val="23"/>
        </w:rPr>
        <w:t>complied with at all times</w:t>
      </w:r>
      <w:proofErr w:type="gramEnd"/>
      <w:r w:rsidRPr="00DA41CA">
        <w:rPr>
          <w:sz w:val="23"/>
          <w:szCs w:val="23"/>
        </w:rPr>
        <w:t>:</w:t>
      </w:r>
    </w:p>
    <w:p w14:paraId="11B9346D" w14:textId="77777777" w:rsidR="00E84A2A" w:rsidRPr="00DA41CA" w:rsidRDefault="00E84A2A" w:rsidP="00197A9E"/>
    <w:p w14:paraId="091D020F" w14:textId="77777777" w:rsidR="00E84A2A" w:rsidRPr="00DA41CA" w:rsidRDefault="00E84A2A" w:rsidP="00197A9E">
      <w:pPr>
        <w:pStyle w:val="ECONDS"/>
        <w:numPr>
          <w:ilvl w:val="0"/>
          <w:numId w:val="0"/>
        </w:numPr>
        <w:ind w:left="720"/>
        <w:rPr>
          <w:sz w:val="23"/>
          <w:szCs w:val="23"/>
        </w:rPr>
      </w:pPr>
      <w:r w:rsidRPr="00DA41CA">
        <w:rPr>
          <w:sz w:val="23"/>
          <w:szCs w:val="23"/>
        </w:rPr>
        <w:t>(a)</w:t>
      </w:r>
      <w:r w:rsidRPr="00DA41CA">
        <w:rPr>
          <w:sz w:val="23"/>
          <w:szCs w:val="23"/>
        </w:rPr>
        <w:tab/>
        <w:t>Materials must not be burnt on the site.</w:t>
      </w:r>
    </w:p>
    <w:p w14:paraId="38E49F5D" w14:textId="77777777" w:rsidR="00E84A2A" w:rsidRPr="00DA41CA" w:rsidRDefault="00E84A2A" w:rsidP="00197A9E">
      <w:pPr>
        <w:ind w:left="720"/>
      </w:pPr>
    </w:p>
    <w:p w14:paraId="35C2892E" w14:textId="77777777" w:rsidR="00E84A2A" w:rsidRPr="00DA41CA" w:rsidRDefault="00E84A2A" w:rsidP="00197A9E">
      <w:pPr>
        <w:ind w:left="1440" w:hanging="720"/>
      </w:pPr>
      <w:r w:rsidRPr="00DA41CA">
        <w:t>(b)</w:t>
      </w:r>
      <w:r w:rsidRPr="00DA41CA">
        <w:tab/>
        <w:t>Vehicles entering and leaving the site with soil or fill material must be covered.</w:t>
      </w:r>
    </w:p>
    <w:p w14:paraId="03156DC0" w14:textId="77777777" w:rsidR="00E84A2A" w:rsidRPr="00DA41CA" w:rsidRDefault="00E84A2A" w:rsidP="00197A9E">
      <w:pPr>
        <w:ind w:left="720"/>
      </w:pPr>
    </w:p>
    <w:p w14:paraId="68200F87" w14:textId="77777777" w:rsidR="00E84A2A" w:rsidRPr="00DA41CA" w:rsidRDefault="00E84A2A" w:rsidP="00197A9E">
      <w:pPr>
        <w:ind w:left="1440" w:hanging="720"/>
      </w:pPr>
      <w:r w:rsidRPr="00DA41CA">
        <w:t>(c)</w:t>
      </w:r>
      <w:r w:rsidRPr="00DA41CA">
        <w:tab/>
        <w:t>Dust suppression measures must be carried out to minimise wind-borne emissions in accordance with the NSW Department of Housing’s 1998 guidelines - Managing Urban Stormwater: Soils and Construction.</w:t>
      </w:r>
    </w:p>
    <w:p w14:paraId="31009167" w14:textId="77777777" w:rsidR="00E84A2A" w:rsidRPr="00DA41CA" w:rsidRDefault="00E84A2A" w:rsidP="00197A9E">
      <w:pPr>
        <w:ind w:left="720"/>
      </w:pPr>
    </w:p>
    <w:p w14:paraId="7DD6E159" w14:textId="77777777" w:rsidR="00E84A2A" w:rsidRPr="00DA41CA" w:rsidRDefault="00E84A2A" w:rsidP="00197A9E">
      <w:pPr>
        <w:tabs>
          <w:tab w:val="left" w:pos="1418"/>
        </w:tabs>
        <w:ind w:left="1418" w:hanging="698"/>
      </w:pPr>
      <w:r w:rsidRPr="00DA41CA">
        <w:t>(d)</w:t>
      </w:r>
      <w:r w:rsidRPr="00DA41CA">
        <w:tab/>
        <w:t xml:space="preserve">Odour suppression measures must also be carried out where appropriate </w:t>
      </w:r>
      <w:proofErr w:type="gramStart"/>
      <w:r w:rsidRPr="00DA41CA">
        <w:t>so as to</w:t>
      </w:r>
      <w:proofErr w:type="gramEnd"/>
      <w:r w:rsidRPr="00DA41CA">
        <w:t xml:space="preserve"> prevent nuisance occurring at adjoining properties.</w:t>
      </w:r>
    </w:p>
    <w:p w14:paraId="379017BB" w14:textId="77777777" w:rsidR="00E84A2A" w:rsidRPr="00DA41CA" w:rsidRDefault="00E84A2A" w:rsidP="00197A9E">
      <w:pPr>
        <w:ind w:left="720"/>
      </w:pPr>
    </w:p>
    <w:p w14:paraId="2DEB3947" w14:textId="77777777" w:rsidR="00E84A2A" w:rsidRPr="00DA41CA" w:rsidRDefault="00E84A2A" w:rsidP="00197A9E">
      <w:pPr>
        <w:ind w:left="2160" w:hanging="1440"/>
      </w:pPr>
      <w:r w:rsidRPr="00DA41CA">
        <w:t>(Reason:</w:t>
      </w:r>
      <w:r w:rsidRPr="00DA41CA">
        <w:tab/>
        <w:t>To ensure residential amenity is maintained in the immediate vicinity)</w:t>
      </w:r>
    </w:p>
    <w:p w14:paraId="34011230" w14:textId="77777777" w:rsidR="00E84A2A" w:rsidRPr="00DA41CA" w:rsidRDefault="00E84A2A" w:rsidP="00197A9E">
      <w:pPr>
        <w:pStyle w:val="Agendaheading"/>
      </w:pPr>
    </w:p>
    <w:p w14:paraId="78EBCD69" w14:textId="77777777" w:rsidR="00E84A2A" w:rsidRPr="00DA41CA" w:rsidRDefault="00E84A2A" w:rsidP="00197A9E">
      <w:pPr>
        <w:pStyle w:val="Heading1"/>
      </w:pPr>
      <w:bookmarkStart w:id="61" w:name="_Toc69730335"/>
      <w:r w:rsidRPr="00DA41CA">
        <w:t>Compliance with Construction Noise Management Plan</w:t>
      </w:r>
      <w:bookmarkEnd w:id="61"/>
      <w:r w:rsidRPr="00DA41CA">
        <w:tab/>
      </w:r>
      <w:r w:rsidRPr="00DA41CA">
        <w:rPr>
          <w:vanish/>
        </w:rPr>
        <w:t>E14</w:t>
      </w:r>
    </w:p>
    <w:p w14:paraId="093420F8" w14:textId="77777777" w:rsidR="00E84A2A" w:rsidRPr="00DA41CA" w:rsidRDefault="00E84A2A" w:rsidP="00197A9E"/>
    <w:p w14:paraId="2FE18C42" w14:textId="2C5560E2" w:rsidR="00E84A2A" w:rsidRPr="00DA41CA" w:rsidRDefault="00E84A2A" w:rsidP="00AE15C6">
      <w:pPr>
        <w:widowControl w:val="0"/>
        <w:numPr>
          <w:ilvl w:val="0"/>
          <w:numId w:val="2"/>
        </w:numPr>
        <w:tabs>
          <w:tab w:val="num" w:pos="720"/>
        </w:tabs>
        <w:autoSpaceDE w:val="0"/>
        <w:autoSpaceDN w:val="0"/>
        <w:adjustRightInd w:val="0"/>
        <w:ind w:left="720" w:hanging="720"/>
        <w:rPr>
          <w:lang w:val="en-US"/>
        </w:rPr>
      </w:pPr>
      <w:r w:rsidRPr="00DA41CA">
        <w:rPr>
          <w:lang w:val="en-US"/>
        </w:rPr>
        <w:t xml:space="preserve">All works conducted on site which form part of this development must be carried out in </w:t>
      </w:r>
      <w:proofErr w:type="spellStart"/>
      <w:r w:rsidRPr="00DA41CA">
        <w:rPr>
          <w:lang w:val="en-US"/>
        </w:rPr>
        <w:t>accor</w:t>
      </w:r>
      <w:proofErr w:type="spellEnd"/>
      <w:r w:rsidRPr="00DA41CA">
        <w:softHyphen/>
      </w:r>
      <w:r w:rsidRPr="00DA41CA">
        <w:rPr>
          <w:lang w:val="en-US"/>
        </w:rPr>
        <w:t xml:space="preserve">dance with the submitted Construction Noise Management Plan submitted with the </w:t>
      </w:r>
      <w:r w:rsidR="004E75CD">
        <w:rPr>
          <w:lang w:val="en-US"/>
        </w:rPr>
        <w:t>Crown building work documentation</w:t>
      </w:r>
      <w:r w:rsidRPr="00DA41CA">
        <w:rPr>
          <w:lang w:val="en-US"/>
        </w:rPr>
        <w:t xml:space="preserve"> and all conditions of consent. </w:t>
      </w:r>
    </w:p>
    <w:p w14:paraId="7ACE825C" w14:textId="77777777" w:rsidR="00E84A2A" w:rsidRPr="00DA41CA" w:rsidRDefault="00E84A2A" w:rsidP="00197A9E">
      <w:pPr>
        <w:rPr>
          <w:lang w:val="en-US"/>
        </w:rPr>
      </w:pPr>
    </w:p>
    <w:p w14:paraId="5F6C0113" w14:textId="77777777" w:rsidR="00E84A2A" w:rsidRPr="00DA41CA" w:rsidRDefault="00E84A2A" w:rsidP="00197A9E">
      <w:pPr>
        <w:ind w:left="2160" w:hanging="1440"/>
      </w:pPr>
      <w:r w:rsidRPr="00DA41CA">
        <w:t>(Reason:</w:t>
      </w:r>
      <w:r w:rsidRPr="00DA41CA">
        <w:tab/>
        <w:t>To ensure noise generating activities are appropriately managed and nearby sensitive receivers protected)</w:t>
      </w:r>
    </w:p>
    <w:p w14:paraId="4D722745" w14:textId="77777777" w:rsidR="00E84A2A" w:rsidRPr="00DA41CA" w:rsidRDefault="00E84A2A" w:rsidP="00197A9E">
      <w:pPr>
        <w:rPr>
          <w:bCs/>
        </w:rPr>
      </w:pPr>
    </w:p>
    <w:p w14:paraId="2F595517" w14:textId="77777777" w:rsidR="00E84A2A" w:rsidRPr="00DA41CA" w:rsidRDefault="00E84A2A" w:rsidP="00197A9E">
      <w:pPr>
        <w:pStyle w:val="Heading1"/>
      </w:pPr>
      <w:bookmarkStart w:id="62" w:name="_Toc69730336"/>
      <w:r w:rsidRPr="00DA41CA">
        <w:t>No Work on Public Open Space</w:t>
      </w:r>
      <w:bookmarkEnd w:id="62"/>
      <w:r w:rsidRPr="00DA41CA">
        <w:tab/>
      </w:r>
      <w:r w:rsidRPr="00DA41CA">
        <w:rPr>
          <w:vanish/>
        </w:rPr>
        <w:t>E15</w:t>
      </w:r>
    </w:p>
    <w:p w14:paraId="112210BA" w14:textId="77777777" w:rsidR="00E84A2A" w:rsidRPr="00DA41CA" w:rsidRDefault="00E84A2A" w:rsidP="00197A9E">
      <w:pPr>
        <w:pStyle w:val="Heading5"/>
        <w:spacing w:before="0" w:after="0"/>
        <w:rPr>
          <w:b w:val="0"/>
          <w:i w:val="0"/>
          <w:iCs w:val="0"/>
          <w:sz w:val="23"/>
          <w:szCs w:val="23"/>
        </w:rPr>
      </w:pPr>
    </w:p>
    <w:p w14:paraId="62E859FA" w14:textId="77777777"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No work can be undertaken within adjoining public lands (i.e., Parks, Reserves, Roads etc) without the prior written consent of Council.  In this regard the developer is to liaise with Council prior to the commencement of any design works or preparation of a Construction and Traffic Management Plan.</w:t>
      </w:r>
    </w:p>
    <w:p w14:paraId="06D0C4AF" w14:textId="77777777" w:rsidR="00E84A2A" w:rsidRPr="00DA41CA" w:rsidRDefault="00E84A2A" w:rsidP="00197A9E"/>
    <w:p w14:paraId="12162087" w14:textId="77777777" w:rsidR="00E84A2A" w:rsidRPr="00DA41CA" w:rsidRDefault="00E84A2A" w:rsidP="00197A9E">
      <w:pPr>
        <w:ind w:left="2160" w:hanging="1440"/>
      </w:pPr>
      <w:r w:rsidRPr="00DA41CA">
        <w:t>(Reason:</w:t>
      </w:r>
      <w:r w:rsidRPr="00DA41CA">
        <w:tab/>
        <w:t>Protection of existing public infrastructure and land and to ensure public safety and proper management of public land)</w:t>
      </w:r>
    </w:p>
    <w:p w14:paraId="75EAA24C" w14:textId="77777777" w:rsidR="00E84A2A" w:rsidRPr="00DA41CA" w:rsidRDefault="00E84A2A" w:rsidP="00197A9E"/>
    <w:p w14:paraId="456133D9" w14:textId="657F8007" w:rsidR="00E84A2A" w:rsidRPr="00DA41CA" w:rsidRDefault="004B05ED" w:rsidP="00197A9E">
      <w:pPr>
        <w:pStyle w:val="Heading1"/>
      </w:pPr>
      <w:bookmarkStart w:id="63" w:name="_Toc69730337"/>
      <w:r>
        <w:t>Crown</w:t>
      </w:r>
      <w:r w:rsidRPr="00DA41CA">
        <w:t xml:space="preserve">'s </w:t>
      </w:r>
      <w:r w:rsidR="00E84A2A" w:rsidRPr="00DA41CA">
        <w:t>Cost of Work on Council Property</w:t>
      </w:r>
      <w:bookmarkEnd w:id="63"/>
      <w:r w:rsidR="00E84A2A" w:rsidRPr="00DA41CA">
        <w:tab/>
      </w:r>
      <w:r w:rsidR="00E84A2A" w:rsidRPr="00DA41CA">
        <w:rPr>
          <w:vanish/>
        </w:rPr>
        <w:t>E16</w:t>
      </w:r>
    </w:p>
    <w:p w14:paraId="3D0ED796" w14:textId="77777777" w:rsidR="00E84A2A" w:rsidRPr="00DA41CA" w:rsidRDefault="00E84A2A" w:rsidP="00197A9E"/>
    <w:p w14:paraId="7D716177" w14:textId="69C0BA22"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 xml:space="preserve">The </w:t>
      </w:r>
      <w:r w:rsidR="002E3C39">
        <w:rPr>
          <w:sz w:val="23"/>
          <w:szCs w:val="23"/>
        </w:rPr>
        <w:t>Crown</w:t>
      </w:r>
      <w:r w:rsidR="002E3C39" w:rsidRPr="00DA41CA">
        <w:rPr>
          <w:sz w:val="23"/>
          <w:szCs w:val="23"/>
        </w:rPr>
        <w:t xml:space="preserve"> </w:t>
      </w:r>
      <w:r w:rsidRPr="00DA41CA">
        <w:rPr>
          <w:sz w:val="23"/>
          <w:szCs w:val="23"/>
        </w:rPr>
        <w:t>must bear the cost of all works associated with the development that occurs on Council’s property, including the restoration of damaged areas.</w:t>
      </w:r>
    </w:p>
    <w:p w14:paraId="01B5197B" w14:textId="77777777" w:rsidR="00E84A2A" w:rsidRPr="00DA41CA" w:rsidRDefault="00E84A2A" w:rsidP="00197A9E">
      <w:pPr>
        <w:pStyle w:val="Agendaheading"/>
      </w:pPr>
    </w:p>
    <w:p w14:paraId="1B9F31EB" w14:textId="77777777" w:rsidR="00E84A2A" w:rsidRPr="00DA41CA" w:rsidRDefault="00E84A2A" w:rsidP="00197A9E">
      <w:pPr>
        <w:ind w:left="2160" w:hanging="1440"/>
      </w:pPr>
      <w:r w:rsidRPr="00DA41CA">
        <w:t>(Reason:</w:t>
      </w:r>
      <w:r w:rsidRPr="00DA41CA">
        <w:tab/>
        <w:t>To ensure the proper management of public land and funds)</w:t>
      </w:r>
    </w:p>
    <w:p w14:paraId="454ABA9F" w14:textId="77777777" w:rsidR="00E84A2A" w:rsidRPr="00DA41CA" w:rsidRDefault="00E84A2A" w:rsidP="00197A9E"/>
    <w:p w14:paraId="5EE643B8" w14:textId="77777777" w:rsidR="00E84A2A" w:rsidRPr="00DA41CA" w:rsidRDefault="00E84A2A" w:rsidP="00197A9E">
      <w:pPr>
        <w:pStyle w:val="Heading1"/>
      </w:pPr>
      <w:bookmarkStart w:id="64" w:name="_Toc69730338"/>
      <w:r w:rsidRPr="00DA41CA">
        <w:lastRenderedPageBreak/>
        <w:t>No Removal of Trees on Public Property</w:t>
      </w:r>
      <w:bookmarkEnd w:id="64"/>
      <w:r w:rsidRPr="00DA41CA">
        <w:tab/>
      </w:r>
      <w:r w:rsidRPr="00DA41CA">
        <w:rPr>
          <w:vanish/>
        </w:rPr>
        <w:t>E17</w:t>
      </w:r>
    </w:p>
    <w:p w14:paraId="42C0E181" w14:textId="77777777" w:rsidR="00E84A2A" w:rsidRPr="00DA41CA" w:rsidRDefault="00E84A2A" w:rsidP="00197A9E"/>
    <w:p w14:paraId="7C97EEC5" w14:textId="77777777"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 xml:space="preserve">No trees on public property (footpaths, roads, reserves, etc.) unless specifically approved by this consent shall be removed or damaged during construction including for the erection of any fences, </w:t>
      </w:r>
      <w:proofErr w:type="gramStart"/>
      <w:r w:rsidRPr="00DA41CA">
        <w:rPr>
          <w:sz w:val="23"/>
          <w:szCs w:val="23"/>
        </w:rPr>
        <w:t>hoardings</w:t>
      </w:r>
      <w:proofErr w:type="gramEnd"/>
      <w:r w:rsidRPr="00DA41CA">
        <w:rPr>
          <w:sz w:val="23"/>
          <w:szCs w:val="23"/>
        </w:rPr>
        <w:t xml:space="preserve"> or other temporary works.</w:t>
      </w:r>
    </w:p>
    <w:p w14:paraId="6BB004C2" w14:textId="77777777" w:rsidR="00E84A2A" w:rsidRPr="00DA41CA" w:rsidRDefault="00E84A2A" w:rsidP="00197A9E"/>
    <w:p w14:paraId="5AB376CB" w14:textId="77777777" w:rsidR="00E84A2A" w:rsidRPr="00DA41CA" w:rsidRDefault="00E84A2A" w:rsidP="00197A9E">
      <w:pPr>
        <w:ind w:left="2160" w:hanging="1440"/>
      </w:pPr>
      <w:r w:rsidRPr="00DA41CA">
        <w:t>(Reason:</w:t>
      </w:r>
      <w:r w:rsidRPr="00DA41CA">
        <w:tab/>
        <w:t>Protection of existing environmental infrastructure and community assets)</w:t>
      </w:r>
    </w:p>
    <w:p w14:paraId="31E12E60" w14:textId="77777777" w:rsidR="00E84A2A" w:rsidRPr="00DA41CA" w:rsidRDefault="00E84A2A" w:rsidP="00197A9E"/>
    <w:p w14:paraId="26BCF08B" w14:textId="5F93BC87" w:rsidR="00E84A2A" w:rsidRPr="00DA41CA" w:rsidRDefault="00E84A2A" w:rsidP="00197A9E">
      <w:pPr>
        <w:pStyle w:val="Heading1"/>
      </w:pPr>
      <w:bookmarkStart w:id="65" w:name="_Toc69730339"/>
      <w:r w:rsidRPr="00DA41CA">
        <w:t>Protection of Trees</w:t>
      </w:r>
      <w:bookmarkEnd w:id="65"/>
      <w:r w:rsidRPr="00DA41CA">
        <w:tab/>
      </w:r>
      <w:r w:rsidRPr="00DA41CA">
        <w:rPr>
          <w:vanish/>
        </w:rPr>
        <w:t>E18</w:t>
      </w:r>
    </w:p>
    <w:p w14:paraId="3964CBE7" w14:textId="77777777" w:rsidR="00E84A2A" w:rsidRPr="00DA41CA" w:rsidRDefault="00E84A2A" w:rsidP="00197A9E"/>
    <w:p w14:paraId="6AEF3ABA" w14:textId="6A6BAC8E"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 xml:space="preserve">All trees required to be retained, as part of this consent must be protected from any damage during construction works in accordance with AS4970-2009. All recommendations contained within the tree report prepared by </w:t>
      </w:r>
      <w:r w:rsidR="00AE15C6" w:rsidRPr="00AE15C6">
        <w:t xml:space="preserve">Independent </w:t>
      </w:r>
      <w:proofErr w:type="spellStart"/>
      <w:r w:rsidR="00AE15C6" w:rsidRPr="00AE15C6">
        <w:t>Arboricultural</w:t>
      </w:r>
      <w:proofErr w:type="spellEnd"/>
      <w:r w:rsidR="00AE15C6" w:rsidRPr="00AE15C6">
        <w:t xml:space="preserve"> Services dated 5</w:t>
      </w:r>
      <w:r w:rsidR="00AE15C6">
        <w:t xml:space="preserve"> December 20</w:t>
      </w:r>
      <w:r w:rsidR="00AE15C6" w:rsidRPr="00AE15C6">
        <w:t>22</w:t>
      </w:r>
      <w:r w:rsidR="00AE15C6">
        <w:t xml:space="preserve"> </w:t>
      </w:r>
      <w:r w:rsidRPr="00DA41CA">
        <w:rPr>
          <w:sz w:val="23"/>
          <w:szCs w:val="23"/>
        </w:rPr>
        <w:t>and must be implemented for the duration of the works</w:t>
      </w:r>
      <w:r w:rsidRPr="00DA41CA">
        <w:rPr>
          <w:b/>
          <w:bCs/>
          <w:i/>
          <w:iCs/>
          <w:sz w:val="23"/>
          <w:szCs w:val="23"/>
        </w:rPr>
        <w:t>.</w:t>
      </w:r>
    </w:p>
    <w:p w14:paraId="76ACDB4B" w14:textId="3FC7A538" w:rsidR="00E84A2A" w:rsidRPr="00DA41CA" w:rsidRDefault="00E84A2A" w:rsidP="00197A9E"/>
    <w:p w14:paraId="6065B179" w14:textId="1765ED30" w:rsidR="00E84A2A" w:rsidRPr="00DA41CA" w:rsidRDefault="00E84A2A" w:rsidP="00197A9E">
      <w:pPr>
        <w:ind w:left="720"/>
      </w:pPr>
      <w:proofErr w:type="gramStart"/>
      <w:r w:rsidRPr="00DA41CA">
        <w:t>In the event that</w:t>
      </w:r>
      <w:proofErr w:type="gramEnd"/>
      <w:r w:rsidRPr="00DA41CA">
        <w:t xml:space="preserve"> any tree required to be retained</w:t>
      </w:r>
      <w:r w:rsidRPr="00DA41CA">
        <w:rPr>
          <w:b/>
          <w:bCs/>
          <w:i/>
          <w:iCs/>
        </w:rPr>
        <w:t xml:space="preserve"> </w:t>
      </w:r>
      <w:r w:rsidRPr="00DA41CA">
        <w:t>is damaged during works on the site, notice of the damage must be given to Council forthwith.</w:t>
      </w:r>
    </w:p>
    <w:p w14:paraId="38565815" w14:textId="3C4907F4" w:rsidR="00E84A2A" w:rsidRPr="00DA41CA" w:rsidRDefault="00E84A2A" w:rsidP="00197A9E">
      <w:pPr>
        <w:ind w:left="720"/>
      </w:pPr>
    </w:p>
    <w:p w14:paraId="637DF166" w14:textId="4B0B18F3" w:rsidR="00E84A2A" w:rsidRPr="00DA41CA" w:rsidRDefault="00E84A2A" w:rsidP="00197A9E">
      <w:pPr>
        <w:ind w:left="720"/>
      </w:pPr>
      <w:r w:rsidRPr="00DA41CA">
        <w:t>Notes:</w:t>
      </w:r>
    </w:p>
    <w:p w14:paraId="71A2B2BD" w14:textId="2BF9E41A" w:rsidR="00E84A2A" w:rsidRPr="00DA41CA" w:rsidRDefault="00E84A2A" w:rsidP="00AE15C6">
      <w:pPr>
        <w:widowControl w:val="0"/>
        <w:numPr>
          <w:ilvl w:val="4"/>
          <w:numId w:val="2"/>
        </w:numPr>
        <w:tabs>
          <w:tab w:val="clear" w:pos="3600"/>
          <w:tab w:val="num" w:pos="1134"/>
        </w:tabs>
        <w:autoSpaceDE w:val="0"/>
        <w:autoSpaceDN w:val="0"/>
        <w:adjustRightInd w:val="0"/>
        <w:ind w:left="1134" w:hanging="414"/>
      </w:pPr>
      <w:r w:rsidRPr="00DA41CA">
        <w:t>If the nominated tree is damaged to a significant degree or removed from the site without prior written approval being obtained from Council, the issuing of fines or legal proceed</w:t>
      </w:r>
      <w:r w:rsidRPr="00DA41CA">
        <w:softHyphen/>
        <w:t>ings may be commenced for failure to comply with the conditions of this consent.</w:t>
      </w:r>
    </w:p>
    <w:p w14:paraId="09AFF0F4" w14:textId="6D6924A2" w:rsidR="00E84A2A" w:rsidRPr="00DA41CA" w:rsidRDefault="00E84A2A" w:rsidP="00AE15C6">
      <w:pPr>
        <w:keepLines/>
        <w:widowControl w:val="0"/>
        <w:numPr>
          <w:ilvl w:val="4"/>
          <w:numId w:val="2"/>
        </w:numPr>
        <w:tabs>
          <w:tab w:val="clear" w:pos="3600"/>
          <w:tab w:val="num" w:pos="1134"/>
        </w:tabs>
        <w:autoSpaceDE w:val="0"/>
        <w:autoSpaceDN w:val="0"/>
        <w:adjustRightInd w:val="0"/>
        <w:ind w:left="1134" w:hanging="414"/>
      </w:pPr>
      <w:r w:rsidRPr="00DA41CA">
        <w:t xml:space="preserve">An application to modify this consent pursuant to Section 4.55 of </w:t>
      </w:r>
      <w:r w:rsidRPr="00DA41CA">
        <w:rPr>
          <w:i/>
          <w:iCs/>
        </w:rPr>
        <w:t>the Environmental Planning and Assessment Act 1979</w:t>
      </w:r>
      <w:r w:rsidRPr="00DA41CA">
        <w:t xml:space="preserve"> will be required to address the non-compliance with any of the conditions of consent relating to the retention of nominated trees, and Council may require tree replenishment.</w:t>
      </w:r>
    </w:p>
    <w:p w14:paraId="3DBB7085" w14:textId="75AF54AF" w:rsidR="00E84A2A" w:rsidRPr="00DA41CA" w:rsidRDefault="00E84A2A" w:rsidP="00197A9E">
      <w:pPr>
        <w:ind w:left="2160" w:hanging="1440"/>
      </w:pPr>
    </w:p>
    <w:p w14:paraId="5AD87AC7" w14:textId="1A80054B" w:rsidR="00E84A2A" w:rsidRPr="00DA41CA" w:rsidRDefault="00E84A2A" w:rsidP="00197A9E">
      <w:pPr>
        <w:ind w:left="2160" w:hanging="1440"/>
      </w:pPr>
      <w:r w:rsidRPr="00DA41CA">
        <w:t>(Reason:</w:t>
      </w:r>
      <w:r w:rsidRPr="00DA41CA">
        <w:tab/>
        <w:t>Protection of existing environmental infrastructure and community assets)</w:t>
      </w:r>
    </w:p>
    <w:p w14:paraId="3DEB03AD" w14:textId="77777777" w:rsidR="00E84A2A" w:rsidRPr="00DA41CA" w:rsidRDefault="00E84A2A" w:rsidP="00197A9E"/>
    <w:p w14:paraId="16ADCB7B" w14:textId="77777777" w:rsidR="00E84A2A" w:rsidRPr="00DA41CA" w:rsidRDefault="00E84A2A" w:rsidP="00197A9E">
      <w:pPr>
        <w:pStyle w:val="Heading1"/>
      </w:pPr>
      <w:bookmarkStart w:id="66" w:name="_Toc69730342"/>
      <w:r w:rsidRPr="00DA41CA">
        <w:t>Special Permits</w:t>
      </w:r>
      <w:bookmarkEnd w:id="66"/>
      <w:r w:rsidRPr="00DA41CA">
        <w:tab/>
      </w:r>
      <w:r w:rsidRPr="00DA41CA">
        <w:rPr>
          <w:vanish/>
        </w:rPr>
        <w:t>E21</w:t>
      </w:r>
    </w:p>
    <w:p w14:paraId="2463F159" w14:textId="77777777" w:rsidR="00E84A2A" w:rsidRPr="00DA41CA" w:rsidRDefault="00E84A2A" w:rsidP="00197A9E"/>
    <w:p w14:paraId="292E97A2" w14:textId="77777777"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 xml:space="preserve">Unless otherwise specifically approved in writing by Council, all works, processes, storage of materials, loading and unloading associated with the development </w:t>
      </w:r>
      <w:proofErr w:type="gramStart"/>
      <w:r w:rsidRPr="00DA41CA">
        <w:rPr>
          <w:sz w:val="23"/>
          <w:szCs w:val="23"/>
        </w:rPr>
        <w:t>must  occur</w:t>
      </w:r>
      <w:proofErr w:type="gramEnd"/>
      <w:r w:rsidRPr="00DA41CA">
        <w:rPr>
          <w:sz w:val="23"/>
          <w:szCs w:val="23"/>
        </w:rPr>
        <w:t xml:space="preserve"> entirely on the property.</w:t>
      </w:r>
    </w:p>
    <w:p w14:paraId="7B7BF372" w14:textId="77777777" w:rsidR="00E84A2A" w:rsidRPr="00DA41CA" w:rsidRDefault="00E84A2A" w:rsidP="00197A9E">
      <w:pPr>
        <w:pStyle w:val="ECONDS"/>
        <w:numPr>
          <w:ilvl w:val="0"/>
          <w:numId w:val="0"/>
        </w:numPr>
        <w:ind w:left="720"/>
        <w:rPr>
          <w:sz w:val="23"/>
          <w:szCs w:val="23"/>
        </w:rPr>
      </w:pPr>
    </w:p>
    <w:p w14:paraId="5D375532" w14:textId="77777777" w:rsidR="00E84A2A" w:rsidRPr="00DA41CA" w:rsidRDefault="00E84A2A" w:rsidP="00197A9E">
      <w:pPr>
        <w:pStyle w:val="ECONDS"/>
        <w:numPr>
          <w:ilvl w:val="0"/>
          <w:numId w:val="0"/>
        </w:numPr>
        <w:ind w:left="720"/>
        <w:rPr>
          <w:sz w:val="23"/>
          <w:szCs w:val="23"/>
        </w:rPr>
      </w:pPr>
      <w:r w:rsidRPr="00DA41CA">
        <w:rPr>
          <w:sz w:val="23"/>
          <w:szCs w:val="23"/>
        </w:rPr>
        <w:t xml:space="preserve">The developer, owner or builder may apply for specific permits available from Council’s Customer Service Centre for the undermentioned activities on Council’s property.  </w:t>
      </w:r>
      <w:proofErr w:type="gramStart"/>
      <w:r w:rsidRPr="00DA41CA">
        <w:rPr>
          <w:sz w:val="23"/>
          <w:szCs w:val="23"/>
        </w:rPr>
        <w:t>In the event that</w:t>
      </w:r>
      <w:proofErr w:type="gramEnd"/>
      <w:r w:rsidRPr="00DA41CA">
        <w:rPr>
          <w:sz w:val="23"/>
          <w:szCs w:val="23"/>
        </w:rPr>
        <w:t xml:space="preserve"> a permit is granted by Council for the carrying out of works, processes, storage of materials, loading and unloading associated with the development on Council's property, the development must be carried out in accordance with the requirements of the permit. A mini</w:t>
      </w:r>
      <w:r w:rsidRPr="00DA41CA">
        <w:rPr>
          <w:sz w:val="23"/>
          <w:szCs w:val="23"/>
        </w:rPr>
        <w:softHyphen/>
        <w:t>mum of forty-eight (48) hours’ notice is required for any permit:</w:t>
      </w:r>
    </w:p>
    <w:p w14:paraId="2ECC57E0" w14:textId="77777777" w:rsidR="00E84A2A" w:rsidRPr="00DA41CA" w:rsidRDefault="00E84A2A" w:rsidP="00197A9E"/>
    <w:p w14:paraId="7053F7C0" w14:textId="77777777" w:rsidR="00E84A2A" w:rsidRPr="00DA41CA" w:rsidRDefault="00E84A2A" w:rsidP="00197A9E">
      <w:pPr>
        <w:keepNext/>
        <w:keepLines/>
        <w:ind w:left="720"/>
      </w:pPr>
      <w:r w:rsidRPr="00DA41CA">
        <w:lastRenderedPageBreak/>
        <w:t>1)</w:t>
      </w:r>
      <w:r w:rsidRPr="00DA41CA">
        <w:tab/>
      </w:r>
      <w:r w:rsidRPr="00DA41CA">
        <w:rPr>
          <w:b/>
          <w:bCs/>
        </w:rPr>
        <w:t>On-street mobile plant</w:t>
      </w:r>
    </w:p>
    <w:p w14:paraId="6054769C" w14:textId="77777777" w:rsidR="00E84A2A" w:rsidRPr="00DA41CA" w:rsidRDefault="00E84A2A" w:rsidP="00197A9E">
      <w:pPr>
        <w:keepNext/>
        <w:keepLines/>
        <w:ind w:left="720"/>
      </w:pPr>
    </w:p>
    <w:p w14:paraId="2357343D" w14:textId="77777777" w:rsidR="00E84A2A" w:rsidRPr="00DA41CA" w:rsidRDefault="00E84A2A" w:rsidP="00197A9E">
      <w:pPr>
        <w:keepNext/>
        <w:keepLines/>
        <w:ind w:left="1440"/>
      </w:pPr>
      <w:r w:rsidRPr="00DA41CA">
        <w:t xml:space="preserve">E.g., cranes, concrete pumps, cherry-pickers, etc. - restrictions apply to the hours of operation, the area of operation, etc.  Separate permits are required for each occasion and each piece of equipment.  It is the developer's, </w:t>
      </w:r>
      <w:proofErr w:type="gramStart"/>
      <w:r w:rsidRPr="00DA41CA">
        <w:t>owner’s</w:t>
      </w:r>
      <w:proofErr w:type="gramEnd"/>
      <w:r w:rsidRPr="00DA41CA">
        <w:t xml:space="preserve"> and builder’s responsi</w:t>
      </w:r>
      <w:r w:rsidRPr="00DA41CA">
        <w:softHyphen/>
        <w:t>bilities to take whatever steps are necessary to ensure that the use of any equipment does not violate adjoining property owner’s rights.</w:t>
      </w:r>
    </w:p>
    <w:p w14:paraId="637BBB69" w14:textId="77777777" w:rsidR="00E84A2A" w:rsidRPr="00DA41CA" w:rsidRDefault="00E84A2A" w:rsidP="00197A9E">
      <w:pPr>
        <w:ind w:left="720"/>
      </w:pPr>
    </w:p>
    <w:p w14:paraId="1CD18E47" w14:textId="77777777" w:rsidR="00E84A2A" w:rsidRPr="00DA41CA" w:rsidRDefault="00E84A2A" w:rsidP="00197A9E">
      <w:pPr>
        <w:ind w:left="720" w:firstLine="720"/>
      </w:pPr>
      <w:r w:rsidRPr="00DA41CA">
        <w:t>(Reason:</w:t>
      </w:r>
      <w:r w:rsidRPr="00DA41CA">
        <w:tab/>
        <w:t>Proper management of public land)</w:t>
      </w:r>
    </w:p>
    <w:p w14:paraId="2E4BF92F" w14:textId="77777777" w:rsidR="00E84A2A" w:rsidRPr="00DA41CA" w:rsidRDefault="00E84A2A" w:rsidP="00197A9E">
      <w:pPr>
        <w:ind w:left="720"/>
      </w:pPr>
    </w:p>
    <w:p w14:paraId="33A34D2D" w14:textId="77777777" w:rsidR="00E84A2A" w:rsidRPr="00DA41CA" w:rsidRDefault="00E84A2A" w:rsidP="00197A9E">
      <w:pPr>
        <w:keepNext/>
        <w:ind w:left="720"/>
        <w:rPr>
          <w:b/>
          <w:bCs/>
        </w:rPr>
      </w:pPr>
      <w:r w:rsidRPr="00DA41CA">
        <w:t>2)</w:t>
      </w:r>
      <w:r w:rsidRPr="00DA41CA">
        <w:tab/>
      </w:r>
      <w:r w:rsidRPr="00DA41CA">
        <w:rPr>
          <w:b/>
          <w:bCs/>
        </w:rPr>
        <w:t>Hoardings</w:t>
      </w:r>
    </w:p>
    <w:p w14:paraId="1AD48DAB" w14:textId="77777777" w:rsidR="00E84A2A" w:rsidRPr="00DA41CA" w:rsidRDefault="00E84A2A" w:rsidP="00197A9E">
      <w:pPr>
        <w:keepNext/>
        <w:ind w:left="720"/>
      </w:pPr>
    </w:p>
    <w:p w14:paraId="674B9630" w14:textId="77777777" w:rsidR="00E84A2A" w:rsidRPr="00DA41CA" w:rsidRDefault="00E84A2A" w:rsidP="00197A9E">
      <w:pPr>
        <w:keepNext/>
        <w:ind w:left="1440"/>
      </w:pPr>
      <w:r w:rsidRPr="00DA41CA">
        <w:t>Permits are required to erect Class A and Class B hoardings.  If an ‘A’ Class hoarding is to alienate a section of Council’s property, that section will require a permit for the occupation of Council’s property.</w:t>
      </w:r>
    </w:p>
    <w:p w14:paraId="59CD8AB3" w14:textId="77777777" w:rsidR="00E84A2A" w:rsidRPr="00DA41CA" w:rsidRDefault="00E84A2A" w:rsidP="00197A9E">
      <w:pPr>
        <w:ind w:left="720"/>
      </w:pPr>
    </w:p>
    <w:p w14:paraId="3D4ED802" w14:textId="77777777" w:rsidR="00E84A2A" w:rsidRPr="00DA41CA" w:rsidRDefault="00E84A2A" w:rsidP="00197A9E">
      <w:pPr>
        <w:ind w:left="720" w:firstLine="720"/>
      </w:pPr>
      <w:r w:rsidRPr="00DA41CA">
        <w:t>(Reason:</w:t>
      </w:r>
      <w:r w:rsidRPr="00DA41CA">
        <w:tab/>
        <w:t>Proper management of public land)</w:t>
      </w:r>
    </w:p>
    <w:p w14:paraId="14C19C8C" w14:textId="77777777" w:rsidR="00E84A2A" w:rsidRPr="00DA41CA" w:rsidRDefault="00E84A2A" w:rsidP="00197A9E">
      <w:pPr>
        <w:ind w:left="720"/>
      </w:pPr>
    </w:p>
    <w:p w14:paraId="629F55D6" w14:textId="77777777" w:rsidR="00E84A2A" w:rsidRPr="00DA41CA" w:rsidRDefault="00E84A2A" w:rsidP="00197A9E">
      <w:pPr>
        <w:keepNext/>
        <w:ind w:left="1440" w:hanging="720"/>
      </w:pPr>
      <w:r w:rsidRPr="00DA41CA">
        <w:t>3)</w:t>
      </w:r>
      <w:r w:rsidRPr="00DA41CA">
        <w:tab/>
      </w:r>
      <w:r w:rsidRPr="00DA41CA">
        <w:rPr>
          <w:b/>
          <w:bCs/>
        </w:rPr>
        <w:t>Storage of building materials and building waste containers (skips) on Council’s property</w:t>
      </w:r>
    </w:p>
    <w:p w14:paraId="15ACEEAD" w14:textId="77777777" w:rsidR="00E84A2A" w:rsidRPr="00DA41CA" w:rsidRDefault="00E84A2A" w:rsidP="00197A9E">
      <w:pPr>
        <w:keepNext/>
        <w:ind w:left="720"/>
      </w:pPr>
    </w:p>
    <w:p w14:paraId="264D26F6" w14:textId="77777777" w:rsidR="00E84A2A" w:rsidRPr="00DA41CA" w:rsidRDefault="00E84A2A" w:rsidP="00197A9E">
      <w:pPr>
        <w:keepNext/>
        <w:ind w:left="1440"/>
      </w:pPr>
      <w:r w:rsidRPr="00DA41CA">
        <w:t>Permits to utilise Council property for the storage of building materials and building waste containers (skips) are required for each location.  Failure to obtain the relevant permits will result in the building materials or building waste containers (skips) being impounded by Council with no additional notice being given. Storage of building materials and waste containers on open space reserves and parks is prohibited.</w:t>
      </w:r>
    </w:p>
    <w:p w14:paraId="78DC631C" w14:textId="77777777" w:rsidR="00E84A2A" w:rsidRPr="00DA41CA" w:rsidRDefault="00E84A2A" w:rsidP="00197A9E">
      <w:pPr>
        <w:ind w:left="720"/>
      </w:pPr>
    </w:p>
    <w:p w14:paraId="39D32EC5" w14:textId="77777777" w:rsidR="00E84A2A" w:rsidRPr="00DA41CA" w:rsidRDefault="00E84A2A" w:rsidP="00197A9E">
      <w:pPr>
        <w:ind w:left="720" w:firstLine="720"/>
      </w:pPr>
      <w:r w:rsidRPr="00DA41CA">
        <w:t>(Reason:</w:t>
      </w:r>
      <w:r w:rsidRPr="00DA41CA">
        <w:tab/>
        <w:t>Proper management of public land)</w:t>
      </w:r>
    </w:p>
    <w:p w14:paraId="75B6104F" w14:textId="77777777" w:rsidR="00E84A2A" w:rsidRPr="00DA41CA" w:rsidRDefault="00E84A2A" w:rsidP="00197A9E">
      <w:pPr>
        <w:ind w:left="720"/>
      </w:pPr>
    </w:p>
    <w:p w14:paraId="649C913F" w14:textId="77777777" w:rsidR="00E84A2A" w:rsidRPr="00DA41CA" w:rsidRDefault="00E84A2A" w:rsidP="00197A9E">
      <w:pPr>
        <w:ind w:left="720"/>
        <w:rPr>
          <w:b/>
          <w:bCs/>
        </w:rPr>
      </w:pPr>
      <w:r w:rsidRPr="00DA41CA">
        <w:t>4)</w:t>
      </w:r>
      <w:r w:rsidRPr="00DA41CA">
        <w:tab/>
      </w:r>
      <w:r w:rsidRPr="00DA41CA">
        <w:rPr>
          <w:b/>
          <w:bCs/>
        </w:rPr>
        <w:t>Kerbside restrictions, construction zones</w:t>
      </w:r>
    </w:p>
    <w:p w14:paraId="657D031D" w14:textId="77777777" w:rsidR="00E84A2A" w:rsidRPr="00DA41CA" w:rsidRDefault="00E84A2A" w:rsidP="00197A9E">
      <w:pPr>
        <w:ind w:left="720"/>
      </w:pPr>
    </w:p>
    <w:p w14:paraId="07ED5897" w14:textId="77777777" w:rsidR="00E84A2A" w:rsidRPr="00DA41CA" w:rsidRDefault="00E84A2A" w:rsidP="00197A9E">
      <w:pPr>
        <w:ind w:left="1440"/>
      </w:pPr>
      <w:r w:rsidRPr="00DA41CA">
        <w:t xml:space="preserve">Attention is drawn to the existing kerbside restrictions adjacent to the development.  Should alteration of existing kerbside restrictions be required, or the provision of a construction zone, the appropriate application must be </w:t>
      </w:r>
      <w:proofErr w:type="gramStart"/>
      <w:r w:rsidRPr="00DA41CA">
        <w:t>made</w:t>
      </w:r>
      <w:proofErr w:type="gramEnd"/>
      <w:r w:rsidRPr="00DA41CA">
        <w:t xml:space="preserve"> and the fee paid to Council.  Alternatives to such restrictions may require referral to Council’s Traffic Committee and may take considerable time to be resolved.  An earlier application is suggested to avoid delays in construction programs.</w:t>
      </w:r>
    </w:p>
    <w:p w14:paraId="376C3F4B" w14:textId="77777777" w:rsidR="00E84A2A" w:rsidRPr="00DA41CA" w:rsidRDefault="00E84A2A" w:rsidP="00197A9E">
      <w:pPr>
        <w:ind w:left="720"/>
      </w:pPr>
    </w:p>
    <w:p w14:paraId="4EC5010E" w14:textId="77777777" w:rsidR="00E84A2A" w:rsidRPr="00DA41CA" w:rsidRDefault="00E84A2A" w:rsidP="00197A9E">
      <w:pPr>
        <w:ind w:left="720" w:firstLine="720"/>
      </w:pPr>
      <w:r w:rsidRPr="00DA41CA">
        <w:t>(Reason:</w:t>
      </w:r>
      <w:r w:rsidRPr="00DA41CA">
        <w:tab/>
        <w:t>Proper management of public land)</w:t>
      </w:r>
    </w:p>
    <w:p w14:paraId="76C643A2" w14:textId="77777777" w:rsidR="00E84A2A" w:rsidRPr="00DA41CA" w:rsidRDefault="00E84A2A" w:rsidP="00197A9E"/>
    <w:p w14:paraId="1E42710A" w14:textId="77777777" w:rsidR="00E84A2A" w:rsidRPr="00DA41CA" w:rsidRDefault="00E84A2A" w:rsidP="00197A9E">
      <w:pPr>
        <w:pStyle w:val="Heading1"/>
      </w:pPr>
      <w:bookmarkStart w:id="67" w:name="_Toc69730347"/>
      <w:r w:rsidRPr="00DA41CA">
        <w:t>Installation and Maintenance of Sediment Control</w:t>
      </w:r>
      <w:bookmarkEnd w:id="67"/>
      <w:r w:rsidRPr="00DA41CA">
        <w:tab/>
      </w:r>
      <w:r w:rsidRPr="00DA41CA">
        <w:rPr>
          <w:vanish/>
        </w:rPr>
        <w:t>E25</w:t>
      </w:r>
    </w:p>
    <w:p w14:paraId="75F751B7" w14:textId="77777777" w:rsidR="00E84A2A" w:rsidRPr="00DA41CA" w:rsidRDefault="00E84A2A" w:rsidP="00197A9E">
      <w:pPr>
        <w:pStyle w:val="Agendaheading"/>
      </w:pPr>
    </w:p>
    <w:p w14:paraId="2C06C574" w14:textId="0FFE55CF"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 xml:space="preserve">Erosion and sediment controls must be installed and </w:t>
      </w:r>
      <w:proofErr w:type="gramStart"/>
      <w:r w:rsidRPr="00DA41CA">
        <w:rPr>
          <w:sz w:val="23"/>
          <w:szCs w:val="23"/>
        </w:rPr>
        <w:t>maintained at all times</w:t>
      </w:r>
      <w:proofErr w:type="gramEnd"/>
      <w:r w:rsidRPr="00DA41CA">
        <w:rPr>
          <w:sz w:val="23"/>
          <w:szCs w:val="23"/>
        </w:rPr>
        <w:t xml:space="preserve"> in accordance with the Sediment and erosion control plan submitted and approved with the </w:t>
      </w:r>
      <w:r w:rsidR="009530F2" w:rsidRPr="00200D57">
        <w:rPr>
          <w:sz w:val="23"/>
          <w:szCs w:val="23"/>
        </w:rPr>
        <w:t>issue of the relevant Crown Approval</w:t>
      </w:r>
      <w:r w:rsidRPr="00DA41CA">
        <w:rPr>
          <w:sz w:val="23"/>
          <w:szCs w:val="23"/>
        </w:rPr>
        <w:t>.</w:t>
      </w:r>
    </w:p>
    <w:p w14:paraId="1AD1C33E" w14:textId="77777777" w:rsidR="00E84A2A" w:rsidRPr="00DA41CA" w:rsidRDefault="00E84A2A" w:rsidP="00197A9E">
      <w:pPr>
        <w:pStyle w:val="ECONDS"/>
        <w:numPr>
          <w:ilvl w:val="0"/>
          <w:numId w:val="0"/>
        </w:numPr>
        <w:ind w:left="720"/>
        <w:rPr>
          <w:sz w:val="23"/>
          <w:szCs w:val="23"/>
        </w:rPr>
      </w:pPr>
    </w:p>
    <w:p w14:paraId="7C3BDBAA" w14:textId="77777777" w:rsidR="00E84A2A" w:rsidRPr="00DA41CA" w:rsidRDefault="00E84A2A" w:rsidP="00197A9E">
      <w:pPr>
        <w:pStyle w:val="ECONDS"/>
        <w:numPr>
          <w:ilvl w:val="0"/>
          <w:numId w:val="0"/>
        </w:numPr>
        <w:ind w:left="720"/>
        <w:rPr>
          <w:sz w:val="23"/>
          <w:szCs w:val="23"/>
        </w:rPr>
      </w:pPr>
      <w:r w:rsidRPr="00DA41CA">
        <w:rPr>
          <w:sz w:val="23"/>
          <w:szCs w:val="23"/>
        </w:rPr>
        <w:t xml:space="preserve">Erosion and sediment measures must be maintained in accordance with the publication Managing Urban Stormwater: Soils and Construction (4th edition, </w:t>
      </w:r>
      <w:proofErr w:type="spellStart"/>
      <w:r w:rsidRPr="00DA41CA">
        <w:rPr>
          <w:sz w:val="23"/>
          <w:szCs w:val="23"/>
        </w:rPr>
        <w:t>Landcom</w:t>
      </w:r>
      <w:proofErr w:type="spellEnd"/>
      <w:r w:rsidRPr="00DA41CA">
        <w:rPr>
          <w:sz w:val="23"/>
          <w:szCs w:val="23"/>
        </w:rPr>
        <w:t>, 2004), commonly referred to as the “Blue Book” and can only be removed when development activities have been completed and the site fully stabilised.</w:t>
      </w:r>
    </w:p>
    <w:p w14:paraId="1F67072A" w14:textId="77777777" w:rsidR="00E84A2A" w:rsidRPr="00DA41CA" w:rsidRDefault="00E84A2A" w:rsidP="00197A9E"/>
    <w:p w14:paraId="4E8A9A38" w14:textId="77777777" w:rsidR="00E84A2A" w:rsidRPr="00DA41CA" w:rsidRDefault="00E84A2A" w:rsidP="00197A9E">
      <w:pPr>
        <w:ind w:left="2160" w:hanging="1440"/>
      </w:pPr>
      <w:r w:rsidRPr="00DA41CA">
        <w:lastRenderedPageBreak/>
        <w:t>(Reason:</w:t>
      </w:r>
      <w:r w:rsidRPr="00DA41CA">
        <w:tab/>
        <w:t>To protect the environment from the effects of sedimentation and erosion from development sites)</w:t>
      </w:r>
    </w:p>
    <w:p w14:paraId="364B2685" w14:textId="77777777" w:rsidR="00E84A2A" w:rsidRPr="00DA41CA" w:rsidRDefault="00E84A2A" w:rsidP="00197A9E"/>
    <w:p w14:paraId="7C117D6D" w14:textId="77777777" w:rsidR="00E84A2A" w:rsidRPr="00DA41CA" w:rsidRDefault="00E84A2A" w:rsidP="00197A9E">
      <w:pPr>
        <w:pStyle w:val="Heading1"/>
      </w:pPr>
      <w:bookmarkStart w:id="68" w:name="_Toc69730348"/>
      <w:r w:rsidRPr="00DA41CA">
        <w:t>Sediment and Erosion Control Signage</w:t>
      </w:r>
      <w:bookmarkEnd w:id="68"/>
      <w:r w:rsidRPr="00DA41CA">
        <w:tab/>
      </w:r>
      <w:r w:rsidRPr="00DA41CA">
        <w:rPr>
          <w:vanish/>
        </w:rPr>
        <w:t>E26</w:t>
      </w:r>
    </w:p>
    <w:p w14:paraId="4605B8E1" w14:textId="77777777" w:rsidR="00E84A2A" w:rsidRPr="00DA41CA" w:rsidRDefault="00E84A2A" w:rsidP="00197A9E"/>
    <w:p w14:paraId="64927A5C" w14:textId="77777777"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A durable sign must be erected during building works in a prominent location on site, warning of penalties should appropriate erosion and sedimentation control devices not be maintained. A sign of the type referred to in this condition is available from Council.</w:t>
      </w:r>
    </w:p>
    <w:p w14:paraId="626D0777" w14:textId="77777777" w:rsidR="00E84A2A" w:rsidRPr="00DA41CA" w:rsidRDefault="00E84A2A" w:rsidP="00197A9E"/>
    <w:p w14:paraId="0BC45D97" w14:textId="77777777" w:rsidR="00E84A2A" w:rsidRPr="00DA41CA" w:rsidRDefault="00E84A2A" w:rsidP="00197A9E">
      <w:pPr>
        <w:ind w:left="2160" w:hanging="1440"/>
      </w:pPr>
      <w:r w:rsidRPr="00DA41CA">
        <w:t>(Reason:</w:t>
      </w:r>
      <w:r w:rsidRPr="00DA41CA">
        <w:tab/>
        <w:t>To protect the environment from the effects of sedimentation and erosion from development sites)</w:t>
      </w:r>
    </w:p>
    <w:p w14:paraId="074718EA" w14:textId="77777777" w:rsidR="00E84A2A" w:rsidRPr="00DA41CA" w:rsidRDefault="00E84A2A" w:rsidP="00197A9E"/>
    <w:p w14:paraId="4D937F2E" w14:textId="77777777" w:rsidR="00E84A2A" w:rsidRPr="00DA41CA" w:rsidRDefault="00E84A2A" w:rsidP="00197A9E">
      <w:pPr>
        <w:pStyle w:val="Heading1"/>
      </w:pPr>
      <w:bookmarkStart w:id="69" w:name="_Toc69730349"/>
      <w:r w:rsidRPr="00DA41CA">
        <w:t>Remedial Action Plan (Contaminated Land)</w:t>
      </w:r>
      <w:bookmarkEnd w:id="69"/>
      <w:r w:rsidRPr="00DA41CA">
        <w:tab/>
      </w:r>
      <w:r w:rsidRPr="00DA41CA">
        <w:rPr>
          <w:vanish/>
        </w:rPr>
        <w:t>E27</w:t>
      </w:r>
    </w:p>
    <w:p w14:paraId="2E82EE10" w14:textId="77777777" w:rsidR="00E84A2A" w:rsidRPr="00DA41CA" w:rsidRDefault="00E84A2A" w:rsidP="00197A9E"/>
    <w:p w14:paraId="6FF3BA4B" w14:textId="77777777"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The remediation work must be carried out in accordance with the Remedial Action Plan approved under this consent and all relevant guidelines issued under the Contaminated Land Management Act.</w:t>
      </w:r>
    </w:p>
    <w:p w14:paraId="743ED152" w14:textId="77777777" w:rsidR="00E84A2A" w:rsidRPr="00DA41CA" w:rsidRDefault="00E84A2A" w:rsidP="00197A9E"/>
    <w:p w14:paraId="28F11D38" w14:textId="77777777" w:rsidR="00E84A2A" w:rsidRPr="00DA41CA" w:rsidRDefault="00E84A2A" w:rsidP="00197A9E">
      <w:pPr>
        <w:ind w:left="2160" w:hanging="1440"/>
      </w:pPr>
      <w:r w:rsidRPr="00DA41CA">
        <w:t>(Reason:</w:t>
      </w:r>
      <w:r w:rsidRPr="00DA41CA">
        <w:tab/>
        <w:t>To ensure the proper management of contaminated land)</w:t>
      </w:r>
    </w:p>
    <w:p w14:paraId="44FAAC82" w14:textId="77777777" w:rsidR="00E84A2A" w:rsidRPr="00DA41CA" w:rsidRDefault="00E84A2A" w:rsidP="00197A9E"/>
    <w:p w14:paraId="38A0FDC3" w14:textId="1BCB7327" w:rsidR="00267923" w:rsidRPr="00DA41CA" w:rsidRDefault="00267923" w:rsidP="00267923">
      <w:pPr>
        <w:pStyle w:val="Heading1"/>
      </w:pPr>
      <w:bookmarkStart w:id="70" w:name="_Toc69730354"/>
      <w:r w:rsidRPr="00DA41CA">
        <w:t>Service adjustments</w:t>
      </w:r>
    </w:p>
    <w:p w14:paraId="1333FAEF" w14:textId="72961796" w:rsidR="00267923" w:rsidRPr="00DA41CA" w:rsidRDefault="00267923" w:rsidP="00267923"/>
    <w:p w14:paraId="3063CBE2" w14:textId="0546CF85" w:rsidR="00267923" w:rsidRPr="00DA41CA" w:rsidRDefault="00267923" w:rsidP="00AE15C6">
      <w:pPr>
        <w:pStyle w:val="ECONDS"/>
        <w:widowControl w:val="0"/>
        <w:tabs>
          <w:tab w:val="num" w:pos="720"/>
        </w:tabs>
        <w:autoSpaceDE w:val="0"/>
        <w:autoSpaceDN w:val="0"/>
        <w:adjustRightInd w:val="0"/>
        <w:ind w:left="720" w:hanging="720"/>
        <w:rPr>
          <w:sz w:val="23"/>
          <w:szCs w:val="23"/>
        </w:rPr>
      </w:pPr>
      <w:r w:rsidRPr="00DA41CA">
        <w:rPr>
          <w:sz w:val="23"/>
          <w:szCs w:val="23"/>
        </w:rPr>
        <w:t xml:space="preserve">Where required, the adjustment or inclusion of any new utility service facilities must be carried out by the person acting on the consent and in accordance with the requirements of the relevant utility authority. These works shall be at no cost to Council. It is the Applicants full responsibility to </w:t>
      </w:r>
      <w:proofErr w:type="gramStart"/>
      <w:r w:rsidRPr="00DA41CA">
        <w:rPr>
          <w:sz w:val="23"/>
          <w:szCs w:val="23"/>
        </w:rPr>
        <w:t>make contact with</w:t>
      </w:r>
      <w:proofErr w:type="gramEnd"/>
      <w:r w:rsidRPr="00DA41CA">
        <w:rPr>
          <w:sz w:val="23"/>
          <w:szCs w:val="23"/>
        </w:rPr>
        <w:t xml:space="preserve"> the relevant utility authorities to ascertain the impacts of the proposal upon utility services at the appropriate stage of the development (including water, phone, gas and the like). Council accepts no responsibility whatsoever for any matter arising from its approval of this application involving any influence upon utility services provided by another authority. </w:t>
      </w:r>
    </w:p>
    <w:p w14:paraId="28867B96" w14:textId="77777777" w:rsidR="00267923" w:rsidRPr="00DA41CA" w:rsidRDefault="00267923" w:rsidP="00267923"/>
    <w:p w14:paraId="4A3FF3F8" w14:textId="77777777" w:rsidR="00267923" w:rsidRPr="00DA41CA" w:rsidRDefault="00267923" w:rsidP="00267923">
      <w:pPr>
        <w:pStyle w:val="ECONDS"/>
        <w:numPr>
          <w:ilvl w:val="0"/>
          <w:numId w:val="0"/>
        </w:numPr>
        <w:ind w:firstLine="709"/>
        <w:rPr>
          <w:sz w:val="23"/>
          <w:szCs w:val="23"/>
          <w:lang w:eastAsia="en-AU"/>
        </w:rPr>
      </w:pPr>
      <w:r w:rsidRPr="00DA41CA">
        <w:rPr>
          <w:sz w:val="23"/>
          <w:szCs w:val="23"/>
          <w:lang w:eastAsia="en-AU"/>
        </w:rPr>
        <w:tab/>
        <w:t>(Reason:</w:t>
      </w:r>
      <w:r w:rsidRPr="00DA41CA">
        <w:rPr>
          <w:sz w:val="23"/>
          <w:szCs w:val="23"/>
          <w:lang w:eastAsia="en-AU"/>
        </w:rPr>
        <w:tab/>
        <w:t>To ensure the service requirements are met)</w:t>
      </w:r>
    </w:p>
    <w:p w14:paraId="5C7E55D1" w14:textId="77777777" w:rsidR="00267923" w:rsidRPr="00DA41CA" w:rsidRDefault="00267923" w:rsidP="00197A9E">
      <w:pPr>
        <w:pStyle w:val="Heading1"/>
      </w:pPr>
    </w:p>
    <w:p w14:paraId="50EE62B3" w14:textId="75AF160E" w:rsidR="00E84A2A" w:rsidRPr="00DA41CA" w:rsidRDefault="00E84A2A" w:rsidP="00197A9E">
      <w:pPr>
        <w:pStyle w:val="Heading1"/>
      </w:pPr>
      <w:r w:rsidRPr="00DA41CA">
        <w:t>Prohibition on Use of Pavements</w:t>
      </w:r>
      <w:bookmarkEnd w:id="70"/>
      <w:r w:rsidRPr="00DA41CA">
        <w:tab/>
      </w:r>
      <w:r w:rsidRPr="00DA41CA">
        <w:rPr>
          <w:vanish/>
        </w:rPr>
        <w:t>E32</w:t>
      </w:r>
    </w:p>
    <w:p w14:paraId="644D4F55" w14:textId="77777777" w:rsidR="00E84A2A" w:rsidRPr="00DA41CA" w:rsidRDefault="00E84A2A" w:rsidP="00197A9E"/>
    <w:p w14:paraId="04E955B6" w14:textId="77777777"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 xml:space="preserve">Building materials must not be placed on Council's footpaths, roadways, </w:t>
      </w:r>
      <w:proofErr w:type="gramStart"/>
      <w:r w:rsidRPr="00DA41CA">
        <w:rPr>
          <w:sz w:val="23"/>
          <w:szCs w:val="23"/>
        </w:rPr>
        <w:t>parks</w:t>
      </w:r>
      <w:proofErr w:type="gramEnd"/>
      <w:r w:rsidRPr="00DA41CA">
        <w:rPr>
          <w:sz w:val="23"/>
          <w:szCs w:val="23"/>
        </w:rPr>
        <w:t xml:space="preserve"> or grass verges, (unless a permit is obtained from Council beforehand). A suitable sign to this effect must be erected adjacent to the street alignment.</w:t>
      </w:r>
    </w:p>
    <w:p w14:paraId="0689D4D4" w14:textId="77777777" w:rsidR="00E84A2A" w:rsidRPr="00DA41CA" w:rsidRDefault="00E84A2A" w:rsidP="00197A9E"/>
    <w:p w14:paraId="70B674D9" w14:textId="77777777" w:rsidR="00E84A2A" w:rsidRPr="00DA41CA" w:rsidRDefault="00E84A2A" w:rsidP="00197A9E">
      <w:pPr>
        <w:ind w:left="2160" w:hanging="1440"/>
      </w:pPr>
      <w:r w:rsidRPr="00DA41CA">
        <w:t>(Reason:</w:t>
      </w:r>
      <w:r w:rsidRPr="00DA41CA">
        <w:tab/>
        <w:t>To ensure public safety and amenity on public land)</w:t>
      </w:r>
    </w:p>
    <w:p w14:paraId="22AD8CA3" w14:textId="77777777" w:rsidR="00E84A2A" w:rsidRPr="00DA41CA" w:rsidRDefault="00E84A2A" w:rsidP="00197A9E"/>
    <w:p w14:paraId="4E722561" w14:textId="0893DFA9" w:rsidR="00E84A2A" w:rsidRPr="00DA41CA" w:rsidRDefault="00E84A2A" w:rsidP="00197A9E">
      <w:pPr>
        <w:pStyle w:val="Heading1"/>
      </w:pPr>
      <w:bookmarkStart w:id="71" w:name="_Toc69730356"/>
      <w:r w:rsidRPr="00DA41CA">
        <w:t>Imported Fill Material</w:t>
      </w:r>
      <w:bookmarkEnd w:id="71"/>
      <w:r w:rsidRPr="00DA41CA">
        <w:tab/>
      </w:r>
      <w:r w:rsidRPr="00DA41CA">
        <w:rPr>
          <w:vanish/>
        </w:rPr>
        <w:t>E34</w:t>
      </w:r>
    </w:p>
    <w:p w14:paraId="0C10D415" w14:textId="77777777" w:rsidR="00E84A2A" w:rsidRPr="00DA41CA" w:rsidRDefault="00E84A2A" w:rsidP="00197A9E"/>
    <w:p w14:paraId="7CA4D4EF" w14:textId="77777777"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The only waste derived fill material that may be received at the development site is:</w:t>
      </w:r>
    </w:p>
    <w:p w14:paraId="5A89D493" w14:textId="77777777" w:rsidR="00E84A2A" w:rsidRPr="00DA41CA" w:rsidRDefault="00E84A2A" w:rsidP="00197A9E"/>
    <w:p w14:paraId="74AD0010" w14:textId="77777777" w:rsidR="00E84A2A" w:rsidRPr="00DA41CA" w:rsidRDefault="00E84A2A" w:rsidP="00AE15C6">
      <w:pPr>
        <w:widowControl w:val="0"/>
        <w:numPr>
          <w:ilvl w:val="3"/>
          <w:numId w:val="26"/>
        </w:numPr>
        <w:tabs>
          <w:tab w:val="clear" w:pos="2880"/>
          <w:tab w:val="num" w:pos="1440"/>
        </w:tabs>
        <w:autoSpaceDE w:val="0"/>
        <w:autoSpaceDN w:val="0"/>
        <w:adjustRightInd w:val="0"/>
        <w:ind w:left="1440" w:hanging="720"/>
      </w:pPr>
      <w:r w:rsidRPr="00DA41CA">
        <w:t xml:space="preserve">Virgin excavated natural material (within the meaning of the Protection of the </w:t>
      </w:r>
      <w:proofErr w:type="gramStart"/>
      <w:r w:rsidRPr="00DA41CA">
        <w:t>Environment  Operations</w:t>
      </w:r>
      <w:proofErr w:type="gramEnd"/>
      <w:r w:rsidRPr="00DA41CA">
        <w:t xml:space="preserve"> Act 1997); and</w:t>
      </w:r>
    </w:p>
    <w:p w14:paraId="2BE85EE6" w14:textId="77777777" w:rsidR="00E84A2A" w:rsidRPr="00DA41CA" w:rsidRDefault="00E84A2A" w:rsidP="00197A9E">
      <w:pPr>
        <w:ind w:left="720"/>
      </w:pPr>
    </w:p>
    <w:p w14:paraId="0C8D656A" w14:textId="77777777" w:rsidR="00E84A2A" w:rsidRPr="00DA41CA" w:rsidRDefault="00E84A2A" w:rsidP="00AE15C6">
      <w:pPr>
        <w:widowControl w:val="0"/>
        <w:numPr>
          <w:ilvl w:val="3"/>
          <w:numId w:val="26"/>
        </w:numPr>
        <w:tabs>
          <w:tab w:val="clear" w:pos="2880"/>
          <w:tab w:val="num" w:pos="1440"/>
        </w:tabs>
        <w:autoSpaceDE w:val="0"/>
        <w:autoSpaceDN w:val="0"/>
        <w:adjustRightInd w:val="0"/>
        <w:ind w:left="1440" w:hanging="720"/>
      </w:pPr>
      <w:r w:rsidRPr="00DA41CA">
        <w:t>Any other waste-derived material the subject of a resource recovery exemption under cl. 51A of the Protection of the Environment Operations (Waste) Regulation 2005 that is permitted to be used as fill material.</w:t>
      </w:r>
    </w:p>
    <w:p w14:paraId="27784E67" w14:textId="77777777" w:rsidR="00E84A2A" w:rsidRPr="00DA41CA" w:rsidRDefault="00E84A2A" w:rsidP="00197A9E">
      <w:pPr>
        <w:pStyle w:val="ECONDS"/>
        <w:numPr>
          <w:ilvl w:val="0"/>
          <w:numId w:val="0"/>
        </w:numPr>
        <w:tabs>
          <w:tab w:val="num" w:pos="1440"/>
        </w:tabs>
        <w:ind w:left="1440" w:hanging="720"/>
        <w:rPr>
          <w:sz w:val="23"/>
          <w:szCs w:val="23"/>
        </w:rPr>
      </w:pPr>
    </w:p>
    <w:p w14:paraId="4D64966A" w14:textId="77777777" w:rsidR="00E84A2A" w:rsidRPr="00DA41CA" w:rsidRDefault="00E84A2A" w:rsidP="00197A9E">
      <w:pPr>
        <w:pStyle w:val="ECONDS"/>
        <w:numPr>
          <w:ilvl w:val="0"/>
          <w:numId w:val="0"/>
        </w:numPr>
        <w:ind w:left="1440"/>
        <w:rPr>
          <w:sz w:val="23"/>
          <w:szCs w:val="23"/>
        </w:rPr>
      </w:pPr>
      <w:r w:rsidRPr="00DA41CA">
        <w:rPr>
          <w:sz w:val="23"/>
          <w:szCs w:val="23"/>
        </w:rPr>
        <w:t>Any waste-derived material the subject of a resource recovery exemption received at the development site, must be accompanied by documentation as the material’s com</w:t>
      </w:r>
      <w:r w:rsidRPr="00DA41CA">
        <w:rPr>
          <w:sz w:val="23"/>
          <w:szCs w:val="23"/>
        </w:rPr>
        <w:softHyphen/>
        <w:t>pliance with the exemption conditions and must be provided to the Certifying Authority on request.</w:t>
      </w:r>
    </w:p>
    <w:p w14:paraId="26EB47E9" w14:textId="77777777" w:rsidR="00E84A2A" w:rsidRPr="00DA41CA" w:rsidRDefault="00E84A2A" w:rsidP="00197A9E">
      <w:pPr>
        <w:pStyle w:val="Heading2"/>
        <w:keepNext w:val="0"/>
        <w:rPr>
          <w:b w:val="0"/>
          <w:bCs w:val="0"/>
          <w:i w:val="0"/>
          <w:iCs w:val="0"/>
        </w:rPr>
      </w:pPr>
    </w:p>
    <w:p w14:paraId="2B328299" w14:textId="77777777" w:rsidR="00E84A2A" w:rsidRPr="00DA41CA" w:rsidRDefault="00E84A2A" w:rsidP="00197A9E">
      <w:pPr>
        <w:ind w:left="2160" w:hanging="1440"/>
      </w:pPr>
      <w:r w:rsidRPr="00DA41CA">
        <w:t>(Reason:</w:t>
      </w:r>
      <w:r w:rsidRPr="00DA41CA">
        <w:tab/>
        <w:t>To ensure that imported fill is of an acceptable standard for environmental protection purposes)</w:t>
      </w:r>
    </w:p>
    <w:p w14:paraId="4BC8EFF6" w14:textId="77777777" w:rsidR="00E84A2A" w:rsidRPr="00DA41CA" w:rsidRDefault="00E84A2A" w:rsidP="00197A9E">
      <w:pPr>
        <w:tabs>
          <w:tab w:val="left" w:pos="2040"/>
        </w:tabs>
      </w:pPr>
    </w:p>
    <w:p w14:paraId="76AA9C09" w14:textId="77777777" w:rsidR="00E84A2A" w:rsidRPr="00DA41CA" w:rsidRDefault="00E84A2A" w:rsidP="00197A9E">
      <w:pPr>
        <w:pStyle w:val="Heading1"/>
        <w:keepNext w:val="0"/>
      </w:pPr>
      <w:bookmarkStart w:id="72" w:name="_Toc69730357"/>
      <w:r w:rsidRPr="00DA41CA">
        <w:t>Waste Disposal</w:t>
      </w:r>
      <w:bookmarkEnd w:id="72"/>
      <w:r w:rsidRPr="00DA41CA">
        <w:tab/>
      </w:r>
      <w:r w:rsidRPr="00DA41CA">
        <w:rPr>
          <w:vanish/>
        </w:rPr>
        <w:t>E35</w:t>
      </w:r>
    </w:p>
    <w:p w14:paraId="0A310626" w14:textId="77777777" w:rsidR="00E84A2A" w:rsidRPr="00DA41CA" w:rsidRDefault="00E84A2A" w:rsidP="00197A9E">
      <w:pPr>
        <w:tabs>
          <w:tab w:val="left" w:pos="2040"/>
        </w:tabs>
        <w:ind w:left="2040" w:hanging="2040"/>
      </w:pPr>
    </w:p>
    <w:p w14:paraId="15C5A378" w14:textId="77777777"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All records demonstrating the lawful disposal of waste must be retained and kept readily accessible for inspection by regulatory authorities such as North Sydney Council and the Environmental Protection Authority.</w:t>
      </w:r>
    </w:p>
    <w:p w14:paraId="5A1CE6E4" w14:textId="77777777" w:rsidR="00E84A2A" w:rsidRPr="00DA41CA" w:rsidRDefault="00E84A2A" w:rsidP="00197A9E">
      <w:pPr>
        <w:pStyle w:val="ECONDS"/>
        <w:numPr>
          <w:ilvl w:val="0"/>
          <w:numId w:val="0"/>
        </w:numPr>
        <w:ind w:left="720"/>
        <w:rPr>
          <w:sz w:val="23"/>
          <w:szCs w:val="23"/>
        </w:rPr>
      </w:pPr>
    </w:p>
    <w:p w14:paraId="21D2B0CA" w14:textId="77777777" w:rsidR="00E84A2A" w:rsidRPr="00DA41CA" w:rsidRDefault="00E84A2A" w:rsidP="00197A9E">
      <w:pPr>
        <w:ind w:firstLine="720"/>
      </w:pPr>
      <w:r w:rsidRPr="00DA41CA">
        <w:t>(Reason:</w:t>
      </w:r>
      <w:r w:rsidRPr="00DA41CA">
        <w:tab/>
        <w:t>To ensure the lawful disposal of construction and demolition waste)</w:t>
      </w:r>
    </w:p>
    <w:p w14:paraId="2AD507CE" w14:textId="77777777" w:rsidR="00E84A2A" w:rsidRPr="00DA41CA" w:rsidRDefault="00E84A2A" w:rsidP="00197A9E">
      <w:pPr>
        <w:tabs>
          <w:tab w:val="left" w:pos="2040"/>
        </w:tabs>
        <w:ind w:left="2040" w:hanging="2040"/>
      </w:pPr>
    </w:p>
    <w:p w14:paraId="49993C2F" w14:textId="77777777" w:rsidR="00E84A2A" w:rsidRPr="00DA41CA" w:rsidRDefault="00E84A2A" w:rsidP="00197A9E">
      <w:pPr>
        <w:pStyle w:val="Heading1"/>
        <w:keepNext w:val="0"/>
      </w:pPr>
      <w:bookmarkStart w:id="73" w:name="_Toc69730358"/>
      <w:r w:rsidRPr="00DA41CA">
        <w:t>Asbestos Removal</w:t>
      </w:r>
      <w:bookmarkEnd w:id="73"/>
      <w:r w:rsidRPr="00DA41CA">
        <w:tab/>
      </w:r>
      <w:r w:rsidRPr="00DA41CA">
        <w:rPr>
          <w:vanish/>
        </w:rPr>
        <w:t>E36</w:t>
      </w:r>
    </w:p>
    <w:p w14:paraId="16A6A274" w14:textId="77777777" w:rsidR="00E84A2A" w:rsidRPr="00DA41CA" w:rsidRDefault="00E84A2A" w:rsidP="00197A9E">
      <w:pPr>
        <w:tabs>
          <w:tab w:val="left" w:pos="2040"/>
        </w:tabs>
        <w:ind w:left="2040" w:hanging="2040"/>
      </w:pPr>
    </w:p>
    <w:p w14:paraId="11B30BA5" w14:textId="24FB6015" w:rsidR="00E84A2A" w:rsidRPr="00DA41C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 xml:space="preserve">All demolition works involving the removal and disposal of asbestos cement must only be undertaken by contractors who hold a current </w:t>
      </w:r>
      <w:r w:rsidR="00DA41CA">
        <w:rPr>
          <w:sz w:val="23"/>
          <w:szCs w:val="23"/>
        </w:rPr>
        <w:t>SafeWork</w:t>
      </w:r>
      <w:r w:rsidRPr="00DA41CA">
        <w:rPr>
          <w:sz w:val="23"/>
          <w:szCs w:val="23"/>
        </w:rPr>
        <w:t xml:space="preserve"> Asbestos or “Demolition Licence” and a current </w:t>
      </w:r>
      <w:r w:rsidR="00DA41CA">
        <w:rPr>
          <w:sz w:val="23"/>
          <w:szCs w:val="23"/>
        </w:rPr>
        <w:t>SafeWork</w:t>
      </w:r>
      <w:r w:rsidRPr="00DA41CA">
        <w:rPr>
          <w:sz w:val="23"/>
          <w:szCs w:val="23"/>
        </w:rPr>
        <w:t xml:space="preserve"> “Class 2 (Restricted) Asbestos Licence and removal must be carried out in accordance with National Occupational Health and Safety Commission.</w:t>
      </w:r>
    </w:p>
    <w:p w14:paraId="1CD261B4" w14:textId="77777777" w:rsidR="00E84A2A" w:rsidRPr="00DA41CA" w:rsidRDefault="00E84A2A" w:rsidP="00197A9E">
      <w:pPr>
        <w:ind w:left="720"/>
      </w:pPr>
    </w:p>
    <w:p w14:paraId="4DFB0909" w14:textId="77777777" w:rsidR="00E84A2A" w:rsidRPr="00DA41CA" w:rsidRDefault="00E84A2A" w:rsidP="00197A9E">
      <w:pPr>
        <w:ind w:left="2160" w:hanging="1440"/>
      </w:pPr>
      <w:r w:rsidRPr="00DA41CA">
        <w:t>(Reason:</w:t>
      </w:r>
      <w:r w:rsidRPr="00DA41CA">
        <w:tab/>
        <w:t xml:space="preserve">To ensure works are carried out in accordance with relevant </w:t>
      </w:r>
      <w:proofErr w:type="spellStart"/>
      <w:r w:rsidRPr="00DA41CA">
        <w:t>WorkCover</w:t>
      </w:r>
      <w:proofErr w:type="spellEnd"/>
      <w:r w:rsidRPr="00DA41CA">
        <w:t xml:space="preserve"> requirements)</w:t>
      </w:r>
    </w:p>
    <w:p w14:paraId="32968586" w14:textId="77777777" w:rsidR="00E84A2A" w:rsidRPr="00DA41CA" w:rsidRDefault="00E84A2A" w:rsidP="00197A9E">
      <w:pPr>
        <w:ind w:left="2160" w:hanging="1440"/>
      </w:pPr>
    </w:p>
    <w:p w14:paraId="68C59149" w14:textId="77777777" w:rsidR="00E84A2A" w:rsidRPr="00DA41CA" w:rsidRDefault="00E84A2A" w:rsidP="00197A9E">
      <w:pPr>
        <w:pStyle w:val="Heading1"/>
        <w:keepNext w:val="0"/>
      </w:pPr>
      <w:bookmarkStart w:id="74" w:name="_Toc366754953"/>
      <w:bookmarkStart w:id="75" w:name="_Toc69730352"/>
      <w:r w:rsidRPr="00DA41CA">
        <w:t>Community Information</w:t>
      </w:r>
      <w:bookmarkEnd w:id="74"/>
      <w:bookmarkEnd w:id="75"/>
      <w:r w:rsidRPr="00DA41CA">
        <w:tab/>
      </w:r>
      <w:r w:rsidRPr="00DA41CA">
        <w:rPr>
          <w:vanish/>
        </w:rPr>
        <w:t>E30</w:t>
      </w:r>
    </w:p>
    <w:p w14:paraId="7E638870" w14:textId="77777777" w:rsidR="00E84A2A" w:rsidRPr="00DA41CA" w:rsidRDefault="00E84A2A" w:rsidP="00197A9E"/>
    <w:p w14:paraId="4B76389B" w14:textId="7B59FB4E" w:rsidR="00E84A2A" w:rsidRDefault="00E84A2A" w:rsidP="00197A9E">
      <w:pPr>
        <w:pStyle w:val="ECONDS"/>
        <w:widowControl w:val="0"/>
        <w:tabs>
          <w:tab w:val="num" w:pos="720"/>
        </w:tabs>
        <w:autoSpaceDE w:val="0"/>
        <w:autoSpaceDN w:val="0"/>
        <w:adjustRightInd w:val="0"/>
        <w:ind w:left="720" w:hanging="720"/>
        <w:rPr>
          <w:sz w:val="23"/>
          <w:szCs w:val="23"/>
        </w:rPr>
      </w:pPr>
      <w:r w:rsidRPr="00DA41CA">
        <w:rPr>
          <w:sz w:val="23"/>
          <w:szCs w:val="23"/>
        </w:rPr>
        <w:t xml:space="preserve">Reasonable measures must be </w:t>
      </w:r>
      <w:proofErr w:type="gramStart"/>
      <w:r w:rsidRPr="00DA41CA">
        <w:rPr>
          <w:sz w:val="23"/>
          <w:szCs w:val="23"/>
        </w:rPr>
        <w:t>undertaken at all times</w:t>
      </w:r>
      <w:proofErr w:type="gramEnd"/>
      <w:r w:rsidRPr="00DA41CA">
        <w:rPr>
          <w:sz w:val="23"/>
          <w:szCs w:val="23"/>
        </w:rPr>
        <w:t xml:space="preserve"> to keep nearby residents informed about the proposed work, such as by way of signs, leaflets, public meetings and telephone contact numbers, to ensure that adjoining residents are aware of the likely duration of the construction works on the site</w:t>
      </w:r>
      <w:r w:rsidR="00081EB1">
        <w:rPr>
          <w:sz w:val="23"/>
          <w:szCs w:val="23"/>
        </w:rPr>
        <w:t>.</w:t>
      </w:r>
    </w:p>
    <w:p w14:paraId="460AEC20" w14:textId="2C116D28" w:rsidR="00081EB1" w:rsidRDefault="00081EB1" w:rsidP="00081EB1">
      <w:pPr>
        <w:pStyle w:val="ECONDS"/>
        <w:widowControl w:val="0"/>
        <w:numPr>
          <w:ilvl w:val="0"/>
          <w:numId w:val="0"/>
        </w:numPr>
        <w:autoSpaceDE w:val="0"/>
        <w:autoSpaceDN w:val="0"/>
        <w:adjustRightInd w:val="0"/>
        <w:rPr>
          <w:sz w:val="23"/>
          <w:szCs w:val="23"/>
        </w:rPr>
      </w:pPr>
    </w:p>
    <w:p w14:paraId="02207541" w14:textId="77777777" w:rsidR="00081EB1" w:rsidRPr="00F12A32" w:rsidRDefault="00081EB1" w:rsidP="00081EB1">
      <w:pPr>
        <w:pStyle w:val="Heading1"/>
      </w:pPr>
      <w:bookmarkStart w:id="76" w:name="_Toc366754954"/>
      <w:bookmarkStart w:id="77" w:name="_Toc69730353"/>
      <w:bookmarkStart w:id="78" w:name="_Hlk129703694"/>
      <w:r w:rsidRPr="00F12A32">
        <w:t>Archaeological Discovery During Works</w:t>
      </w:r>
      <w:bookmarkEnd w:id="76"/>
      <w:bookmarkEnd w:id="77"/>
    </w:p>
    <w:p w14:paraId="323EFA8F" w14:textId="77777777" w:rsidR="00081EB1" w:rsidRPr="00F12A32" w:rsidRDefault="00081EB1" w:rsidP="00081EB1">
      <w:pPr>
        <w:pStyle w:val="Heading1"/>
        <w:rPr>
          <w:vanish/>
        </w:rPr>
      </w:pPr>
      <w:r w:rsidRPr="00F12A32">
        <w:tab/>
      </w:r>
      <w:r w:rsidRPr="00F12A32">
        <w:rPr>
          <w:vanish/>
        </w:rPr>
        <w:t>E31</w:t>
      </w:r>
    </w:p>
    <w:p w14:paraId="351EFF6B" w14:textId="77777777" w:rsidR="00081EB1" w:rsidRPr="00F12A32" w:rsidRDefault="00081EB1" w:rsidP="00081EB1">
      <w:pPr>
        <w:rPr>
          <w:bCs/>
        </w:rPr>
      </w:pPr>
    </w:p>
    <w:p w14:paraId="01397096" w14:textId="77777777" w:rsidR="00081EB1" w:rsidRPr="00F12A32" w:rsidRDefault="00081EB1" w:rsidP="00081EB1">
      <w:pPr>
        <w:pStyle w:val="ECONDS"/>
        <w:widowControl w:val="0"/>
        <w:tabs>
          <w:tab w:val="num" w:pos="720"/>
        </w:tabs>
        <w:autoSpaceDE w:val="0"/>
        <w:autoSpaceDN w:val="0"/>
        <w:adjustRightInd w:val="0"/>
        <w:ind w:left="720" w:hanging="720"/>
        <w:rPr>
          <w:sz w:val="23"/>
          <w:szCs w:val="23"/>
        </w:rPr>
      </w:pPr>
      <w:r w:rsidRPr="00F12A32">
        <w:rPr>
          <w:sz w:val="23"/>
          <w:szCs w:val="23"/>
        </w:rPr>
        <w:t>Should any historical or Aboriginal relic be discovered on the site during demolition, excavation or site preparatory works, all excavation or disturbance to the area is to stop immediately and the Heritage Council of NSW must be informed in accordance with the provisions of the Heritage Act 1977 and/or National Parks and Wildlife Act, 1974. Works must not recommence until such time as approval to recommence is given in writing by Council or a permit from the Director of the NPWS is issued.</w:t>
      </w:r>
    </w:p>
    <w:p w14:paraId="13A0CD43" w14:textId="77777777" w:rsidR="00081EB1" w:rsidRPr="00F12A32" w:rsidRDefault="00081EB1" w:rsidP="00081EB1"/>
    <w:p w14:paraId="1AEF419C" w14:textId="77777777" w:rsidR="00081EB1" w:rsidRPr="00F12A32" w:rsidRDefault="00081EB1" w:rsidP="00081EB1">
      <w:pPr>
        <w:ind w:left="2160" w:hanging="1440"/>
      </w:pPr>
      <w:r w:rsidRPr="00F12A32">
        <w:t>(Reason:</w:t>
      </w:r>
      <w:r w:rsidRPr="00F12A32">
        <w:tab/>
        <w:t>To prevent the unnecessary destruction or removal of unrecorded historical or Aboriginal relics)</w:t>
      </w:r>
    </w:p>
    <w:bookmarkEnd w:id="78"/>
    <w:p w14:paraId="02B94B5F" w14:textId="198D2FE4" w:rsidR="009E167B" w:rsidRDefault="009E167B" w:rsidP="00197A9E"/>
    <w:p w14:paraId="46660571" w14:textId="77777777" w:rsidR="009E167B" w:rsidRPr="00F12A32" w:rsidRDefault="009E167B" w:rsidP="009E167B">
      <w:pPr>
        <w:pStyle w:val="Heading2"/>
      </w:pPr>
      <w:bookmarkStart w:id="79" w:name="_Toc69730359"/>
      <w:r w:rsidRPr="00F12A32">
        <w:t>F.</w:t>
      </w:r>
      <w:r w:rsidRPr="00F12A32">
        <w:tab/>
        <w:t>Prescribed Conditions imposed under EP&amp;A Act and Regulations and other relevant Legislation</w:t>
      </w:r>
      <w:bookmarkEnd w:id="79"/>
    </w:p>
    <w:p w14:paraId="39D7925B" w14:textId="7738A5AE" w:rsidR="009E167B" w:rsidRDefault="009E167B" w:rsidP="00197A9E"/>
    <w:p w14:paraId="328078F0" w14:textId="77777777" w:rsidR="00707A5D" w:rsidRPr="00F12A32" w:rsidRDefault="00707A5D" w:rsidP="00707A5D">
      <w:pPr>
        <w:pStyle w:val="Heading1"/>
      </w:pPr>
      <w:bookmarkStart w:id="80" w:name="_Toc69730360"/>
      <w:r w:rsidRPr="00F12A32">
        <w:t>National Construction Code</w:t>
      </w:r>
      <w:bookmarkEnd w:id="80"/>
      <w:r w:rsidRPr="00F12A32">
        <w:tab/>
      </w:r>
      <w:r w:rsidRPr="00F12A32">
        <w:rPr>
          <w:vanish/>
        </w:rPr>
        <w:t>F1</w:t>
      </w:r>
    </w:p>
    <w:p w14:paraId="05AC66C8" w14:textId="77777777" w:rsidR="00707A5D" w:rsidRPr="00F12A32" w:rsidRDefault="00707A5D" w:rsidP="00707A5D"/>
    <w:p w14:paraId="41EFC718" w14:textId="23D75A4C" w:rsidR="00707A5D" w:rsidRPr="00F12A32" w:rsidRDefault="009F556F" w:rsidP="00707A5D">
      <w:pPr>
        <w:pStyle w:val="FConds"/>
        <w:numPr>
          <w:ilvl w:val="0"/>
          <w:numId w:val="44"/>
        </w:numPr>
      </w:pPr>
      <w:r>
        <w:t xml:space="preserve">A design verification statement must be obtained confirming that the works comply with </w:t>
      </w:r>
      <w:proofErr w:type="gramStart"/>
      <w:r>
        <w:t xml:space="preserve">the </w:t>
      </w:r>
      <w:r w:rsidR="00707A5D" w:rsidRPr="00F12A32">
        <w:t xml:space="preserve"> </w:t>
      </w:r>
      <w:r w:rsidR="00707A5D" w:rsidRPr="00F12A32">
        <w:lastRenderedPageBreak/>
        <w:t>National</w:t>
      </w:r>
      <w:proofErr w:type="gramEnd"/>
      <w:r w:rsidR="00707A5D" w:rsidRPr="00F12A32">
        <w:t xml:space="preserve"> Construction Code.</w:t>
      </w:r>
      <w:r>
        <w:t xml:space="preserve"> </w:t>
      </w:r>
    </w:p>
    <w:p w14:paraId="26B5C5A7" w14:textId="77777777" w:rsidR="00707A5D" w:rsidRPr="00F12A32" w:rsidRDefault="00707A5D" w:rsidP="00707A5D"/>
    <w:p w14:paraId="266C5AA8" w14:textId="77777777" w:rsidR="00707A5D" w:rsidRPr="00F12A32" w:rsidRDefault="00707A5D" w:rsidP="00707A5D">
      <w:pPr>
        <w:ind w:firstLine="720"/>
      </w:pPr>
      <w:r w:rsidRPr="00F12A32">
        <w:t>(Reason:</w:t>
      </w:r>
      <w:r w:rsidRPr="00F12A32">
        <w:tab/>
        <w:t xml:space="preserve">Prescribed - Statutory) </w:t>
      </w:r>
    </w:p>
    <w:p w14:paraId="66033ADD" w14:textId="77777777" w:rsidR="00707A5D" w:rsidRPr="00F12A32" w:rsidRDefault="00707A5D" w:rsidP="00707A5D">
      <w:pPr>
        <w:spacing w:after="13"/>
        <w:ind w:right="51"/>
      </w:pPr>
    </w:p>
    <w:p w14:paraId="5C149FE2" w14:textId="77777777" w:rsidR="00707A5D" w:rsidRPr="00F12A32" w:rsidRDefault="00707A5D" w:rsidP="00707A5D">
      <w:pPr>
        <w:spacing w:after="13"/>
        <w:ind w:left="51" w:right="51"/>
      </w:pPr>
    </w:p>
    <w:p w14:paraId="1E469086" w14:textId="77777777" w:rsidR="00707A5D" w:rsidRPr="00F12A32" w:rsidRDefault="00707A5D" w:rsidP="00707A5D">
      <w:pPr>
        <w:pStyle w:val="Heading1"/>
      </w:pPr>
      <w:bookmarkStart w:id="81" w:name="_Toc69730366"/>
      <w:r w:rsidRPr="00F12A32">
        <w:t>Commencement of Works</w:t>
      </w:r>
      <w:bookmarkEnd w:id="81"/>
      <w:r w:rsidRPr="00F12A32">
        <w:rPr>
          <w:rStyle w:val="Strong"/>
        </w:rPr>
        <w:tab/>
      </w:r>
      <w:r w:rsidRPr="00F12A32">
        <w:rPr>
          <w:rStyle w:val="Strong"/>
          <w:vanish/>
        </w:rPr>
        <w:t>F7</w:t>
      </w:r>
    </w:p>
    <w:p w14:paraId="14231BFB" w14:textId="77777777" w:rsidR="00707A5D" w:rsidRPr="00F12A32" w:rsidRDefault="00707A5D" w:rsidP="00707A5D">
      <w:pPr>
        <w:keepNext/>
        <w:keepLines/>
        <w:spacing w:after="13"/>
        <w:ind w:left="51" w:right="51"/>
      </w:pPr>
    </w:p>
    <w:p w14:paraId="21F5219C" w14:textId="77777777" w:rsidR="00707A5D" w:rsidRPr="00F12A32" w:rsidRDefault="00707A5D" w:rsidP="00707A5D">
      <w:pPr>
        <w:pStyle w:val="FConds"/>
        <w:keepNext/>
        <w:keepLines/>
      </w:pPr>
      <w:r w:rsidRPr="00F12A32">
        <w:t xml:space="preserve">Building work, </w:t>
      </w:r>
      <w:proofErr w:type="gramStart"/>
      <w:r w:rsidRPr="00F12A32">
        <w:t>demolition</w:t>
      </w:r>
      <w:proofErr w:type="gramEnd"/>
      <w:r w:rsidRPr="00F12A32">
        <w:t xml:space="preserve"> or excavation in accordance with this development consent must not be commenced until the developer has given at least two (2) days’ notice to North Sydney Council of the person’s intention to commence the erection of the building.</w:t>
      </w:r>
    </w:p>
    <w:p w14:paraId="541724B4" w14:textId="77777777" w:rsidR="00707A5D" w:rsidRPr="00F12A32" w:rsidRDefault="00707A5D" w:rsidP="00707A5D">
      <w:pPr>
        <w:pStyle w:val="FConds"/>
        <w:numPr>
          <w:ilvl w:val="0"/>
          <w:numId w:val="0"/>
        </w:numPr>
      </w:pPr>
    </w:p>
    <w:p w14:paraId="16E7EEBA" w14:textId="77777777" w:rsidR="00707A5D" w:rsidRPr="00F12A32" w:rsidRDefault="00707A5D" w:rsidP="00707A5D">
      <w:pPr>
        <w:ind w:left="2160" w:hanging="1440"/>
      </w:pPr>
      <w:r w:rsidRPr="00F12A32">
        <w:t>(Reason:</w:t>
      </w:r>
      <w:r w:rsidRPr="00F12A32">
        <w:tab/>
        <w:t xml:space="preserve">Statutory:  To ensure appropriate safeguarding measures are in place prior to the commencement of any building work, </w:t>
      </w:r>
      <w:proofErr w:type="gramStart"/>
      <w:r w:rsidRPr="00F12A32">
        <w:t>demolition</w:t>
      </w:r>
      <w:proofErr w:type="gramEnd"/>
      <w:r w:rsidRPr="00F12A32">
        <w:t xml:space="preserve"> or excavation)</w:t>
      </w:r>
    </w:p>
    <w:p w14:paraId="5ABE072C" w14:textId="77777777" w:rsidR="00707A5D" w:rsidRPr="00F12A32" w:rsidRDefault="00707A5D" w:rsidP="00707A5D">
      <w:pPr>
        <w:ind w:left="2127" w:hanging="1407"/>
      </w:pPr>
    </w:p>
    <w:p w14:paraId="47260644" w14:textId="77777777" w:rsidR="00707A5D" w:rsidRPr="00F12A32" w:rsidRDefault="00707A5D" w:rsidP="00707A5D">
      <w:pPr>
        <w:pStyle w:val="Heading1"/>
      </w:pPr>
      <w:bookmarkStart w:id="82" w:name="_Toc69730367"/>
      <w:r w:rsidRPr="00F12A32">
        <w:t>Excavation/Demolition</w:t>
      </w:r>
      <w:bookmarkEnd w:id="82"/>
      <w:r w:rsidRPr="00F12A32">
        <w:tab/>
      </w:r>
      <w:r w:rsidRPr="00F12A32">
        <w:rPr>
          <w:vanish/>
        </w:rPr>
        <w:t>F8</w:t>
      </w:r>
    </w:p>
    <w:p w14:paraId="18CB2C08" w14:textId="77777777" w:rsidR="00707A5D" w:rsidRPr="00F12A32" w:rsidRDefault="00707A5D" w:rsidP="00707A5D">
      <w:pPr>
        <w:pStyle w:val="Heading1"/>
        <w:rPr>
          <w:b w:val="0"/>
          <w:bCs w:val="0"/>
        </w:rPr>
      </w:pPr>
    </w:p>
    <w:p w14:paraId="4564F3C4" w14:textId="77777777" w:rsidR="00707A5D" w:rsidRPr="00F12A32" w:rsidRDefault="00707A5D" w:rsidP="00707A5D">
      <w:pPr>
        <w:pStyle w:val="FConds"/>
        <w:ind w:left="1440" w:hanging="1440"/>
      </w:pPr>
      <w:r w:rsidRPr="00F12A32">
        <w:t>1)</w:t>
      </w:r>
      <w:r w:rsidRPr="00F12A32">
        <w:tab/>
        <w:t>All excavations and backfilling associated with the erection or demolition of a building must be executed safely and in accordance with appropriate professional standards.</w:t>
      </w:r>
    </w:p>
    <w:p w14:paraId="4CE87D45" w14:textId="77777777" w:rsidR="00707A5D" w:rsidRPr="00F12A32" w:rsidRDefault="00707A5D" w:rsidP="00707A5D"/>
    <w:p w14:paraId="0E1A9C75" w14:textId="77777777" w:rsidR="00707A5D" w:rsidRPr="00F12A32" w:rsidRDefault="00707A5D" w:rsidP="00707A5D">
      <w:pPr>
        <w:ind w:left="1440" w:hanging="720"/>
      </w:pPr>
      <w:r w:rsidRPr="00F12A32">
        <w:t>2)</w:t>
      </w:r>
      <w:r w:rsidRPr="00F12A32">
        <w:tab/>
        <w:t>All excavations associated with the erection or demolition of a building must be properly guarded and protected to prevent them from being dangerous to life or property.</w:t>
      </w:r>
    </w:p>
    <w:p w14:paraId="2DF0E68F" w14:textId="77777777" w:rsidR="00707A5D" w:rsidRPr="00F12A32" w:rsidRDefault="00707A5D" w:rsidP="00707A5D"/>
    <w:p w14:paraId="0DC9BC51" w14:textId="77777777" w:rsidR="00707A5D" w:rsidRPr="00F12A32" w:rsidRDefault="00707A5D" w:rsidP="00707A5D">
      <w:pPr>
        <w:ind w:left="1440" w:hanging="720"/>
      </w:pPr>
      <w:r w:rsidRPr="00F12A32">
        <w:t>3)</w:t>
      </w:r>
      <w:r w:rsidRPr="00F12A32">
        <w:tab/>
        <w:t>Demolition work must be undertaken in accordance with the provisions of AS2601- Demolition of Structures.</w:t>
      </w:r>
    </w:p>
    <w:p w14:paraId="0F4A2407" w14:textId="77777777" w:rsidR="00707A5D" w:rsidRPr="00F12A32" w:rsidRDefault="00707A5D" w:rsidP="00707A5D"/>
    <w:p w14:paraId="2A54E7A7" w14:textId="77777777" w:rsidR="00707A5D" w:rsidRPr="00F12A32" w:rsidRDefault="00707A5D" w:rsidP="00707A5D">
      <w:pPr>
        <w:ind w:left="2160" w:hanging="1440"/>
      </w:pPr>
      <w:r w:rsidRPr="00F12A32">
        <w:t>(Reason:</w:t>
      </w:r>
      <w:r w:rsidRPr="00F12A32">
        <w:tab/>
        <w:t>To ensure that work is undertaken in a professional and responsible manner and protect adjoining property and persons from potential damage)</w:t>
      </w:r>
    </w:p>
    <w:p w14:paraId="1647B39C" w14:textId="77777777" w:rsidR="00707A5D" w:rsidRPr="00F12A32" w:rsidRDefault="00707A5D" w:rsidP="00707A5D"/>
    <w:p w14:paraId="57C21527" w14:textId="77777777" w:rsidR="00707A5D" w:rsidRPr="00F12A32" w:rsidRDefault="00707A5D" w:rsidP="00707A5D">
      <w:pPr>
        <w:pStyle w:val="Heading1"/>
      </w:pPr>
      <w:bookmarkStart w:id="83" w:name="_Toc69730368"/>
      <w:r w:rsidRPr="00F12A32">
        <w:t>Protection of Public Places</w:t>
      </w:r>
      <w:bookmarkEnd w:id="83"/>
      <w:r w:rsidRPr="00F12A32">
        <w:tab/>
      </w:r>
      <w:r w:rsidRPr="00F12A32">
        <w:rPr>
          <w:vanish/>
        </w:rPr>
        <w:t>F9</w:t>
      </w:r>
    </w:p>
    <w:p w14:paraId="4BB25CD2" w14:textId="77777777" w:rsidR="00707A5D" w:rsidRPr="00F12A32" w:rsidRDefault="00707A5D" w:rsidP="00707A5D"/>
    <w:p w14:paraId="149FD476" w14:textId="77777777" w:rsidR="00707A5D" w:rsidRPr="00F12A32" w:rsidRDefault="00707A5D" w:rsidP="00707A5D">
      <w:pPr>
        <w:pStyle w:val="FConds"/>
        <w:ind w:left="1440" w:hanging="1440"/>
      </w:pPr>
      <w:r w:rsidRPr="00F12A32">
        <w:t>1)</w:t>
      </w:r>
      <w:r w:rsidRPr="00F12A32">
        <w:tab/>
        <w:t>A hoarding and site fencing must be erected between the work site and adjoining public place.</w:t>
      </w:r>
    </w:p>
    <w:p w14:paraId="52A6631F" w14:textId="77777777" w:rsidR="00707A5D" w:rsidRPr="00F12A32" w:rsidRDefault="00707A5D" w:rsidP="00707A5D"/>
    <w:p w14:paraId="54357533" w14:textId="77777777" w:rsidR="00707A5D" w:rsidRPr="00F12A32" w:rsidRDefault="00707A5D" w:rsidP="00707A5D">
      <w:pPr>
        <w:ind w:left="1440" w:hanging="720"/>
      </w:pPr>
      <w:r w:rsidRPr="00F12A32">
        <w:t>2)</w:t>
      </w:r>
      <w:r w:rsidRPr="00F12A32">
        <w:tab/>
        <w:t>If necessary, an awning is to be erected, sufficient to prevent any substance from, or in connection with, the work falling into the public place.</w:t>
      </w:r>
    </w:p>
    <w:p w14:paraId="21DE16AC" w14:textId="77777777" w:rsidR="00707A5D" w:rsidRPr="00F12A32" w:rsidRDefault="00707A5D" w:rsidP="00707A5D"/>
    <w:p w14:paraId="60188299" w14:textId="77777777" w:rsidR="00707A5D" w:rsidRPr="00F12A32" w:rsidRDefault="00707A5D" w:rsidP="00707A5D">
      <w:pPr>
        <w:ind w:left="1440" w:hanging="720"/>
      </w:pPr>
      <w:r w:rsidRPr="00F12A32">
        <w:t>3)</w:t>
      </w:r>
      <w:r w:rsidRPr="00F12A32">
        <w:tab/>
        <w:t>The work site must be kept lit between sunset and sunrise if it is likely to be hazardous to persons in the public place.</w:t>
      </w:r>
    </w:p>
    <w:p w14:paraId="275717AD" w14:textId="77777777" w:rsidR="00707A5D" w:rsidRPr="00F12A32" w:rsidRDefault="00707A5D" w:rsidP="00707A5D"/>
    <w:p w14:paraId="5334177F" w14:textId="77777777" w:rsidR="00707A5D" w:rsidRPr="00F12A32" w:rsidRDefault="00707A5D" w:rsidP="00707A5D">
      <w:pPr>
        <w:keepLines/>
        <w:ind w:left="1440" w:hanging="720"/>
      </w:pPr>
      <w:r w:rsidRPr="00F12A32">
        <w:t>4)</w:t>
      </w:r>
      <w:r w:rsidRPr="00F12A32">
        <w:tab/>
        <w:t>Any such hoarding, fence or awning is to be removed when the work has been completed.</w:t>
      </w:r>
    </w:p>
    <w:p w14:paraId="10764033" w14:textId="77777777" w:rsidR="00707A5D" w:rsidRPr="00F12A32" w:rsidRDefault="00707A5D" w:rsidP="00707A5D"/>
    <w:p w14:paraId="2389AEEF" w14:textId="77777777" w:rsidR="00707A5D" w:rsidRPr="00F12A32" w:rsidRDefault="00707A5D" w:rsidP="00707A5D">
      <w:pPr>
        <w:ind w:firstLine="720"/>
      </w:pPr>
      <w:r w:rsidRPr="00F12A32">
        <w:t>5)</w:t>
      </w:r>
      <w:r w:rsidRPr="00F12A32">
        <w:tab/>
        <w:t>No access across public reserves or parks is permitted.</w:t>
      </w:r>
    </w:p>
    <w:p w14:paraId="7408C875" w14:textId="77777777" w:rsidR="00707A5D" w:rsidRPr="00F12A32" w:rsidRDefault="00707A5D" w:rsidP="00707A5D"/>
    <w:p w14:paraId="0FFF3535" w14:textId="77777777" w:rsidR="00707A5D" w:rsidRPr="00F12A32" w:rsidRDefault="00707A5D" w:rsidP="00707A5D">
      <w:pPr>
        <w:ind w:left="1440" w:hanging="720"/>
      </w:pPr>
      <w:r w:rsidRPr="00F12A32">
        <w:t>Note:</w:t>
      </w:r>
      <w:r w:rsidRPr="00F12A32">
        <w:tab/>
        <w:t xml:space="preserve">Prior to the erection of any temporary fence or hoarding over property owned or managed by Council, written approval must be obtained. Any application needs to be accompanied by plans indicating the type of hoarding and its layout. Fees are assessed and will form part of any approval given. These fees must be paid prior to the approval being given. Approval for hoardings will generally only be given in association with approved building works, </w:t>
      </w:r>
      <w:r w:rsidRPr="00F12A32">
        <w:lastRenderedPageBreak/>
        <w:t>maintenance or to ensure protection of the public. An application form for a Hoarding Permit can be downloaded from Council’s website.</w:t>
      </w:r>
    </w:p>
    <w:p w14:paraId="4CA8D9BE" w14:textId="77777777" w:rsidR="00707A5D" w:rsidRPr="00F12A32" w:rsidRDefault="00707A5D" w:rsidP="00707A5D"/>
    <w:p w14:paraId="04B61D4D" w14:textId="77777777" w:rsidR="00707A5D" w:rsidRPr="00F12A32" w:rsidRDefault="00707A5D" w:rsidP="00707A5D">
      <w:pPr>
        <w:ind w:firstLine="720"/>
      </w:pPr>
      <w:r w:rsidRPr="00F12A32">
        <w:t>(Reason:</w:t>
      </w:r>
      <w:r w:rsidRPr="00F12A32">
        <w:tab/>
        <w:t>To ensure public safety and the proper management of public land)</w:t>
      </w:r>
    </w:p>
    <w:p w14:paraId="598ECD31" w14:textId="77777777" w:rsidR="00707A5D" w:rsidRPr="00F12A32" w:rsidRDefault="00707A5D" w:rsidP="00707A5D"/>
    <w:p w14:paraId="48F9C383" w14:textId="77777777" w:rsidR="009E167B" w:rsidRPr="00DA41CA" w:rsidRDefault="009E167B" w:rsidP="00197A9E"/>
    <w:p w14:paraId="0EF47867" w14:textId="0E61B97E" w:rsidR="00A85122" w:rsidRPr="00DA41CA" w:rsidRDefault="00520936" w:rsidP="00197A9E">
      <w:pPr>
        <w:pStyle w:val="Heading2"/>
      </w:pPr>
      <w:bookmarkStart w:id="84" w:name="_Toc69730372"/>
      <w:r>
        <w:t>G</w:t>
      </w:r>
      <w:r w:rsidR="00A85122" w:rsidRPr="00DA41CA">
        <w:t>.</w:t>
      </w:r>
      <w:r w:rsidR="00A85122" w:rsidRPr="00DA41CA">
        <w:tab/>
        <w:t xml:space="preserve">Prior to the </w:t>
      </w:r>
      <w:bookmarkEnd w:id="84"/>
      <w:r w:rsidR="009F556F">
        <w:t xml:space="preserve">Final Completion </w:t>
      </w:r>
    </w:p>
    <w:p w14:paraId="1AD06F7D" w14:textId="77777777" w:rsidR="009F556F" w:rsidRPr="00DA41CA" w:rsidRDefault="009F556F" w:rsidP="00197A9E"/>
    <w:p w14:paraId="652FD717" w14:textId="77777777" w:rsidR="00A85122" w:rsidRPr="00DA41CA" w:rsidRDefault="00A85122" w:rsidP="00197A9E">
      <w:pPr>
        <w:pStyle w:val="Heading1"/>
      </w:pPr>
      <w:bookmarkStart w:id="85" w:name="_Toc366755480"/>
      <w:bookmarkStart w:id="86" w:name="_Toc69730373"/>
      <w:r w:rsidRPr="00DA41CA">
        <w:t>Infrastructure Repair and Completion of Works</w:t>
      </w:r>
      <w:bookmarkEnd w:id="85"/>
      <w:bookmarkEnd w:id="86"/>
      <w:r w:rsidRPr="00DA41CA">
        <w:tab/>
      </w:r>
      <w:r w:rsidRPr="00DA41CA">
        <w:rPr>
          <w:vanish/>
        </w:rPr>
        <w:t>G1</w:t>
      </w:r>
    </w:p>
    <w:p w14:paraId="775B6911" w14:textId="77777777" w:rsidR="00A85122" w:rsidRPr="00DA41CA" w:rsidRDefault="00A85122" w:rsidP="00197A9E">
      <w:pPr>
        <w:pStyle w:val="Indent1"/>
        <w:ind w:left="0" w:firstLine="0"/>
        <w:jc w:val="both"/>
        <w:rPr>
          <w:sz w:val="23"/>
        </w:rPr>
      </w:pPr>
    </w:p>
    <w:p w14:paraId="08DA979B" w14:textId="269C0718" w:rsidR="00A85122" w:rsidRPr="00DA41CA" w:rsidRDefault="00A85122" w:rsidP="00AE15C6">
      <w:pPr>
        <w:pStyle w:val="GCONDS"/>
        <w:widowControl w:val="0"/>
        <w:numPr>
          <w:ilvl w:val="0"/>
          <w:numId w:val="30"/>
        </w:numPr>
        <w:autoSpaceDE w:val="0"/>
        <w:autoSpaceDN w:val="0"/>
        <w:adjustRightInd w:val="0"/>
        <w:rPr>
          <w:sz w:val="23"/>
          <w:szCs w:val="23"/>
        </w:rPr>
      </w:pPr>
      <w:r w:rsidRPr="00DA41CA">
        <w:rPr>
          <w:sz w:val="23"/>
          <w:szCs w:val="23"/>
        </w:rPr>
        <w:t xml:space="preserve">Prior to </w:t>
      </w:r>
      <w:r w:rsidR="009F556F">
        <w:rPr>
          <w:sz w:val="23"/>
          <w:szCs w:val="23"/>
        </w:rPr>
        <w:t>occupation</w:t>
      </w:r>
      <w:r w:rsidRPr="00DA41CA">
        <w:rPr>
          <w:sz w:val="23"/>
          <w:szCs w:val="23"/>
        </w:rPr>
        <w:t xml:space="preserve"> </w:t>
      </w:r>
      <w:r w:rsidR="009F556F" w:rsidRPr="00963AE8">
        <w:rPr>
          <w:sz w:val="23"/>
          <w:szCs w:val="23"/>
        </w:rPr>
        <w:t>of the designated spaces</w:t>
      </w:r>
      <w:r w:rsidR="009F556F">
        <w:rPr>
          <w:sz w:val="23"/>
          <w:szCs w:val="23"/>
        </w:rPr>
        <w:t xml:space="preserve">, </w:t>
      </w:r>
      <w:proofErr w:type="gramStart"/>
      <w:r w:rsidRPr="00DA41CA">
        <w:rPr>
          <w:sz w:val="23"/>
          <w:szCs w:val="23"/>
        </w:rPr>
        <w:t>any and all</w:t>
      </w:r>
      <w:proofErr w:type="gramEnd"/>
      <w:r w:rsidRPr="00DA41CA">
        <w:rPr>
          <w:sz w:val="23"/>
          <w:szCs w:val="23"/>
        </w:rPr>
        <w:t xml:space="preserve"> works relating to the development:</w:t>
      </w:r>
    </w:p>
    <w:p w14:paraId="44F6D479" w14:textId="77777777" w:rsidR="00A85122" w:rsidRPr="00DA41CA" w:rsidRDefault="00A85122" w:rsidP="00197A9E">
      <w:pPr>
        <w:pStyle w:val="GCONDS"/>
        <w:numPr>
          <w:ilvl w:val="0"/>
          <w:numId w:val="0"/>
        </w:numPr>
        <w:ind w:left="720"/>
        <w:rPr>
          <w:sz w:val="23"/>
          <w:szCs w:val="23"/>
        </w:rPr>
      </w:pPr>
    </w:p>
    <w:p w14:paraId="4C420484" w14:textId="77777777" w:rsidR="00A85122" w:rsidRPr="00DA41CA" w:rsidRDefault="00A85122" w:rsidP="00AE15C6">
      <w:pPr>
        <w:widowControl w:val="0"/>
        <w:numPr>
          <w:ilvl w:val="0"/>
          <w:numId w:val="41"/>
        </w:numPr>
        <w:tabs>
          <w:tab w:val="clear" w:pos="2880"/>
        </w:tabs>
        <w:autoSpaceDE w:val="0"/>
        <w:autoSpaceDN w:val="0"/>
        <w:adjustRightInd w:val="0"/>
        <w:ind w:left="1418" w:hanging="709"/>
      </w:pPr>
      <w:r w:rsidRPr="00DA41CA">
        <w:t>in the road reserve must be fully completed; and</w:t>
      </w:r>
    </w:p>
    <w:p w14:paraId="1BB41EA3" w14:textId="77777777" w:rsidR="00A85122" w:rsidRPr="00DA41CA" w:rsidRDefault="00A85122" w:rsidP="00AE15C6">
      <w:pPr>
        <w:widowControl w:val="0"/>
        <w:numPr>
          <w:ilvl w:val="0"/>
          <w:numId w:val="41"/>
        </w:numPr>
        <w:tabs>
          <w:tab w:val="clear" w:pos="2880"/>
        </w:tabs>
        <w:autoSpaceDE w:val="0"/>
        <w:autoSpaceDN w:val="0"/>
        <w:adjustRightInd w:val="0"/>
        <w:ind w:left="1418" w:hanging="709"/>
      </w:pPr>
      <w:r w:rsidRPr="00DA41CA">
        <w:t xml:space="preserve">to repair and make good any damaged public infrastructure caused as a result of any works relating to the development (including damage caused by, but not limited to, delivery vehicles, waste collection, contractors, sub-contractors, concrete vehicles) must be fully </w:t>
      </w:r>
      <w:proofErr w:type="gramStart"/>
      <w:r w:rsidRPr="00DA41CA">
        <w:t>repaired;</w:t>
      </w:r>
      <w:proofErr w:type="gramEnd"/>
    </w:p>
    <w:p w14:paraId="68080F28" w14:textId="77777777" w:rsidR="00A85122" w:rsidRPr="00DA41CA" w:rsidRDefault="00A85122" w:rsidP="00197A9E">
      <w:pPr>
        <w:pStyle w:val="GCONDS"/>
        <w:numPr>
          <w:ilvl w:val="0"/>
          <w:numId w:val="0"/>
        </w:numPr>
        <w:ind w:firstLine="720"/>
        <w:rPr>
          <w:sz w:val="23"/>
          <w:szCs w:val="23"/>
        </w:rPr>
      </w:pPr>
    </w:p>
    <w:p w14:paraId="183A575D" w14:textId="77777777" w:rsidR="00A85122" w:rsidRPr="00DA41CA" w:rsidRDefault="00A85122" w:rsidP="00197A9E">
      <w:pPr>
        <w:pStyle w:val="GCONDS"/>
        <w:numPr>
          <w:ilvl w:val="0"/>
          <w:numId w:val="0"/>
        </w:numPr>
        <w:ind w:firstLine="720"/>
        <w:rPr>
          <w:sz w:val="23"/>
          <w:szCs w:val="23"/>
        </w:rPr>
      </w:pPr>
      <w:r w:rsidRPr="00DA41CA">
        <w:rPr>
          <w:sz w:val="23"/>
          <w:szCs w:val="23"/>
        </w:rPr>
        <w:t>to the satisfaction of Council Engineers at no cost to Council.</w:t>
      </w:r>
    </w:p>
    <w:p w14:paraId="1136387F" w14:textId="77777777" w:rsidR="00A85122" w:rsidRPr="00DA41CA" w:rsidRDefault="00A85122" w:rsidP="00197A9E">
      <w:pPr>
        <w:pStyle w:val="Indent1"/>
        <w:ind w:left="0" w:firstLine="0"/>
        <w:jc w:val="both"/>
        <w:rPr>
          <w:sz w:val="23"/>
        </w:rPr>
      </w:pPr>
    </w:p>
    <w:p w14:paraId="68220BF8" w14:textId="77777777" w:rsidR="00A85122" w:rsidRPr="00DA41CA" w:rsidRDefault="00A85122" w:rsidP="00197A9E">
      <w:pPr>
        <w:ind w:firstLine="720"/>
      </w:pPr>
      <w:r w:rsidRPr="00DA41CA">
        <w:t>(Reason:</w:t>
      </w:r>
      <w:r w:rsidRPr="00DA41CA">
        <w:tab/>
        <w:t>Maintain quality of public assets)</w:t>
      </w:r>
    </w:p>
    <w:p w14:paraId="7D320CE5" w14:textId="77777777" w:rsidR="00A85122" w:rsidRPr="00DA41CA" w:rsidRDefault="00A85122" w:rsidP="00197A9E"/>
    <w:p w14:paraId="3429510F" w14:textId="77777777" w:rsidR="00A85122" w:rsidRPr="00DA41CA" w:rsidRDefault="00A85122" w:rsidP="00197A9E">
      <w:pPr>
        <w:pStyle w:val="Heading1"/>
        <w:keepNext w:val="0"/>
      </w:pPr>
      <w:bookmarkStart w:id="87" w:name="_Toc69730376"/>
      <w:r w:rsidRPr="00DA41CA">
        <w:t>Noise Certification</w:t>
      </w:r>
      <w:bookmarkEnd w:id="87"/>
      <w:r w:rsidRPr="00DA41CA">
        <w:tab/>
      </w:r>
      <w:r w:rsidRPr="00DA41CA">
        <w:rPr>
          <w:vanish/>
        </w:rPr>
        <w:t>G4</w:t>
      </w:r>
    </w:p>
    <w:p w14:paraId="30178D1C" w14:textId="77777777" w:rsidR="00A85122" w:rsidRPr="00DA41CA" w:rsidRDefault="00A85122" w:rsidP="00197A9E"/>
    <w:p w14:paraId="128D2ACA" w14:textId="61834959" w:rsidR="00A85122" w:rsidRPr="00DA41CA" w:rsidRDefault="00A85122" w:rsidP="00197A9E">
      <w:pPr>
        <w:pStyle w:val="GCONDS"/>
        <w:widowControl w:val="0"/>
        <w:autoSpaceDE w:val="0"/>
        <w:autoSpaceDN w:val="0"/>
        <w:adjustRightInd w:val="0"/>
        <w:rPr>
          <w:sz w:val="23"/>
          <w:szCs w:val="23"/>
        </w:rPr>
      </w:pPr>
      <w:r w:rsidRPr="00DA41CA">
        <w:rPr>
          <w:sz w:val="23"/>
          <w:szCs w:val="23"/>
        </w:rPr>
        <w:t xml:space="preserve">Prior to issue of </w:t>
      </w:r>
      <w:r w:rsidR="009530F2">
        <w:rPr>
          <w:sz w:val="23"/>
          <w:szCs w:val="23"/>
        </w:rPr>
        <w:t xml:space="preserve">the </w:t>
      </w:r>
      <w:r w:rsidR="009530F2" w:rsidRPr="00200D57">
        <w:rPr>
          <w:sz w:val="23"/>
          <w:szCs w:val="23"/>
        </w:rPr>
        <w:t>issue of the relevant Crown Approval</w:t>
      </w:r>
      <w:r w:rsidRPr="00DA41CA">
        <w:rPr>
          <w:sz w:val="23"/>
          <w:szCs w:val="23"/>
        </w:rPr>
        <w:t xml:space="preserve"> a certificate from an appropriately qualified acoustical consultant eligible for membership of the Association of Australian Acoustic Consultants is to be submitted to, and approved by, the Certifying Authority certifying that the noise and vibration from use of the development complies with the conditions of consent herein.</w:t>
      </w:r>
    </w:p>
    <w:p w14:paraId="4CAF4306" w14:textId="77777777" w:rsidR="00A85122" w:rsidRPr="00DA41CA" w:rsidRDefault="00A85122" w:rsidP="00197A9E"/>
    <w:p w14:paraId="7AAB2D7E" w14:textId="77777777" w:rsidR="00A85122" w:rsidRPr="00DA41CA" w:rsidRDefault="00A85122" w:rsidP="00197A9E">
      <w:pPr>
        <w:ind w:firstLine="720"/>
      </w:pPr>
      <w:r w:rsidRPr="00DA41CA">
        <w:t>(Reason:</w:t>
      </w:r>
      <w:r w:rsidRPr="00DA41CA">
        <w:tab/>
        <w:t>To ensure acoustic amenity)</w:t>
      </w:r>
    </w:p>
    <w:p w14:paraId="13FD45B2" w14:textId="77777777" w:rsidR="00A85122" w:rsidRPr="00DA41CA" w:rsidRDefault="00A85122" w:rsidP="00197A9E"/>
    <w:p w14:paraId="76676825" w14:textId="77777777" w:rsidR="00A85122" w:rsidRPr="00DA41CA" w:rsidRDefault="00A85122" w:rsidP="00197A9E">
      <w:pPr>
        <w:pStyle w:val="Heading1"/>
        <w:keepNext w:val="0"/>
      </w:pPr>
      <w:bookmarkStart w:id="88" w:name="_Toc69730377"/>
      <w:r w:rsidRPr="00DA41CA">
        <w:t>Certification - Civil Works</w:t>
      </w:r>
      <w:bookmarkEnd w:id="88"/>
      <w:r w:rsidRPr="00DA41CA">
        <w:tab/>
      </w:r>
      <w:r w:rsidRPr="00DA41CA">
        <w:rPr>
          <w:vanish/>
        </w:rPr>
        <w:t>G5</w:t>
      </w:r>
    </w:p>
    <w:p w14:paraId="78135344" w14:textId="77777777" w:rsidR="00A85122" w:rsidRPr="00DA41CA" w:rsidRDefault="00A85122" w:rsidP="00197A9E"/>
    <w:p w14:paraId="019DD0DC" w14:textId="5DFEBFA9" w:rsidR="00A85122" w:rsidRPr="00DA41CA" w:rsidRDefault="005F191C" w:rsidP="00197A9E">
      <w:pPr>
        <w:pStyle w:val="GCONDS"/>
        <w:widowControl w:val="0"/>
        <w:autoSpaceDE w:val="0"/>
        <w:autoSpaceDN w:val="0"/>
        <w:adjustRightInd w:val="0"/>
        <w:ind w:left="1440" w:hanging="1440"/>
        <w:rPr>
          <w:sz w:val="23"/>
          <w:szCs w:val="23"/>
        </w:rPr>
      </w:pPr>
      <w:r w:rsidRPr="00DA41CA">
        <w:rPr>
          <w:sz w:val="23"/>
          <w:szCs w:val="23"/>
        </w:rPr>
        <w:t>a)</w:t>
      </w:r>
      <w:r w:rsidRPr="00DA41CA">
        <w:rPr>
          <w:sz w:val="23"/>
          <w:szCs w:val="23"/>
        </w:rPr>
        <w:tab/>
      </w:r>
      <w:r w:rsidRPr="00DA41CA">
        <w:rPr>
          <w:sz w:val="23"/>
          <w:szCs w:val="23"/>
          <w:lang w:eastAsia="en-AU"/>
        </w:rPr>
        <w:t>An appropriately qualified and practicing Civil Engineer must certify to the Certifying Authority that the vehicular crossing and associated works and road works were constructed in accordance with this consent and any approval for works in the road reserve issued by the Council.  A copy of the certificate must be submitted to Council (if it is not the Certifying Authority), upon completion of the development works</w:t>
      </w:r>
      <w:r w:rsidR="009F556F">
        <w:rPr>
          <w:sz w:val="23"/>
          <w:szCs w:val="23"/>
          <w:lang w:eastAsia="en-AU"/>
        </w:rPr>
        <w:t>.</w:t>
      </w:r>
    </w:p>
    <w:p w14:paraId="1AD73C89" w14:textId="77777777" w:rsidR="005F191C" w:rsidRPr="00DA41CA" w:rsidRDefault="005F191C" w:rsidP="00AE15C6">
      <w:pPr>
        <w:pStyle w:val="GCONDS"/>
        <w:widowControl w:val="0"/>
        <w:numPr>
          <w:ilvl w:val="0"/>
          <w:numId w:val="0"/>
        </w:numPr>
        <w:autoSpaceDE w:val="0"/>
        <w:autoSpaceDN w:val="0"/>
        <w:adjustRightInd w:val="0"/>
        <w:ind w:left="1440"/>
        <w:rPr>
          <w:sz w:val="23"/>
          <w:szCs w:val="23"/>
        </w:rPr>
      </w:pPr>
    </w:p>
    <w:p w14:paraId="1E62412B" w14:textId="77777777" w:rsidR="00A85122" w:rsidRPr="00DA41CA" w:rsidRDefault="00A85122" w:rsidP="00197A9E">
      <w:pPr>
        <w:ind w:firstLine="720"/>
      </w:pPr>
      <w:r w:rsidRPr="00DA41CA">
        <w:t>(Reason:</w:t>
      </w:r>
      <w:r w:rsidRPr="00DA41CA">
        <w:tab/>
        <w:t>Compliance with the Consent)</w:t>
      </w:r>
    </w:p>
    <w:p w14:paraId="3A6ADFC5" w14:textId="77777777" w:rsidR="00A85122" w:rsidRPr="00DA41CA" w:rsidRDefault="00A85122" w:rsidP="00197A9E"/>
    <w:p w14:paraId="693F7050" w14:textId="77777777" w:rsidR="00A85122" w:rsidRPr="00DA41CA" w:rsidRDefault="00A85122" w:rsidP="00197A9E">
      <w:pPr>
        <w:pStyle w:val="Heading1"/>
        <w:keepNext w:val="0"/>
      </w:pPr>
      <w:bookmarkStart w:id="89" w:name="_Toc69730379"/>
      <w:r w:rsidRPr="00DA41CA">
        <w:t>Validation for Remediation</w:t>
      </w:r>
      <w:bookmarkEnd w:id="89"/>
      <w:r w:rsidRPr="00DA41CA">
        <w:tab/>
      </w:r>
      <w:r w:rsidRPr="00DA41CA">
        <w:tab/>
      </w:r>
      <w:r w:rsidRPr="00DA41CA">
        <w:rPr>
          <w:vanish/>
        </w:rPr>
        <w:t>G7</w:t>
      </w:r>
    </w:p>
    <w:p w14:paraId="41C4ACAA" w14:textId="77777777" w:rsidR="00A85122" w:rsidRPr="00DA41CA" w:rsidRDefault="00A85122" w:rsidP="00197A9E"/>
    <w:p w14:paraId="3120DC69" w14:textId="04F0D0BB" w:rsidR="00A85122" w:rsidRPr="00DA41CA" w:rsidRDefault="00A85122" w:rsidP="00197A9E">
      <w:pPr>
        <w:pStyle w:val="GCONDS"/>
        <w:widowControl w:val="0"/>
        <w:autoSpaceDE w:val="0"/>
        <w:autoSpaceDN w:val="0"/>
        <w:adjustRightInd w:val="0"/>
        <w:rPr>
          <w:sz w:val="23"/>
          <w:szCs w:val="23"/>
        </w:rPr>
      </w:pPr>
      <w:r w:rsidRPr="00DA41CA">
        <w:rPr>
          <w:sz w:val="23"/>
          <w:szCs w:val="23"/>
        </w:rPr>
        <w:t xml:space="preserve">A validation and site monitoring report prepared in accordance with relevant guidelines issued under the </w:t>
      </w:r>
      <w:r w:rsidRPr="00DA41CA">
        <w:rPr>
          <w:i/>
          <w:sz w:val="23"/>
          <w:szCs w:val="23"/>
        </w:rPr>
        <w:t>Contaminated Land Management Act</w:t>
      </w:r>
      <w:r w:rsidRPr="00DA41CA">
        <w:rPr>
          <w:sz w:val="23"/>
          <w:szCs w:val="23"/>
        </w:rPr>
        <w:t xml:space="preserve"> 1997 must be submitted to the Council within one month of completion of the remediation work</w:t>
      </w:r>
      <w:r w:rsidR="009F556F">
        <w:rPr>
          <w:sz w:val="23"/>
          <w:szCs w:val="23"/>
        </w:rPr>
        <w:t>.</w:t>
      </w:r>
    </w:p>
    <w:p w14:paraId="54B47C23" w14:textId="77777777" w:rsidR="00A85122" w:rsidRPr="00DA41CA" w:rsidRDefault="00A85122" w:rsidP="00197A9E"/>
    <w:p w14:paraId="2B0B3C4F" w14:textId="77777777" w:rsidR="00A85122" w:rsidRPr="00DA41CA" w:rsidRDefault="00A85122" w:rsidP="00197A9E">
      <w:pPr>
        <w:ind w:left="2160" w:hanging="1440"/>
      </w:pPr>
      <w:r w:rsidRPr="00DA41CA">
        <w:t>(Reason:</w:t>
      </w:r>
      <w:r w:rsidRPr="00DA41CA">
        <w:tab/>
        <w:t>To ensure environmental amenity is maintained)</w:t>
      </w:r>
    </w:p>
    <w:p w14:paraId="69156442" w14:textId="77777777" w:rsidR="00A85122" w:rsidRPr="00DA41CA" w:rsidRDefault="00A85122" w:rsidP="00197A9E">
      <w:pPr>
        <w:ind w:firstLine="720"/>
      </w:pPr>
    </w:p>
    <w:p w14:paraId="407D32A7" w14:textId="77777777" w:rsidR="00A85122" w:rsidRPr="00DA41CA" w:rsidRDefault="00A85122" w:rsidP="00197A9E">
      <w:pPr>
        <w:pStyle w:val="Heading1"/>
        <w:keepNext w:val="0"/>
      </w:pPr>
      <w:bookmarkStart w:id="90" w:name="_Toc69730384"/>
      <w:r w:rsidRPr="00DA41CA">
        <w:t>Utility Services</w:t>
      </w:r>
      <w:bookmarkEnd w:id="90"/>
      <w:r w:rsidRPr="00DA41CA">
        <w:tab/>
      </w:r>
      <w:r w:rsidRPr="00DA41CA">
        <w:rPr>
          <w:vanish/>
        </w:rPr>
        <w:t>G12</w:t>
      </w:r>
    </w:p>
    <w:p w14:paraId="1E0CF8AD" w14:textId="77777777" w:rsidR="00A85122" w:rsidRPr="00DA41CA" w:rsidRDefault="00A85122" w:rsidP="00197A9E"/>
    <w:p w14:paraId="72ACCDAD" w14:textId="714DA603" w:rsidR="00A85122" w:rsidRPr="00DA41CA" w:rsidRDefault="00A85122" w:rsidP="00197A9E">
      <w:pPr>
        <w:pStyle w:val="GCONDS"/>
        <w:widowControl w:val="0"/>
        <w:autoSpaceDE w:val="0"/>
        <w:autoSpaceDN w:val="0"/>
        <w:adjustRightInd w:val="0"/>
        <w:rPr>
          <w:sz w:val="23"/>
          <w:szCs w:val="23"/>
        </w:rPr>
      </w:pPr>
      <w:r w:rsidRPr="00DA41CA">
        <w:rPr>
          <w:sz w:val="23"/>
          <w:szCs w:val="23"/>
        </w:rPr>
        <w:t xml:space="preserve">All utility services shall be adjusted to the correct levels and/or location/s required by this consent, prior to </w:t>
      </w:r>
      <w:r w:rsidR="009F556F">
        <w:rPr>
          <w:sz w:val="23"/>
          <w:szCs w:val="23"/>
        </w:rPr>
        <w:t>occupation of the designated spaces</w:t>
      </w:r>
      <w:r w:rsidRPr="00DA41CA">
        <w:rPr>
          <w:sz w:val="23"/>
          <w:szCs w:val="23"/>
        </w:rPr>
        <w:t>. This shall be at no cost to Council.</w:t>
      </w:r>
    </w:p>
    <w:p w14:paraId="6A5B54F7" w14:textId="77777777" w:rsidR="00A85122" w:rsidRPr="00DA41CA" w:rsidRDefault="00A85122" w:rsidP="00197A9E"/>
    <w:p w14:paraId="4CD76FF5" w14:textId="77777777" w:rsidR="00A85122" w:rsidRPr="00DA41CA" w:rsidRDefault="00A85122" w:rsidP="00197A9E">
      <w:pPr>
        <w:ind w:firstLine="720"/>
      </w:pPr>
      <w:r w:rsidRPr="00DA41CA">
        <w:t>(Reason:</w:t>
      </w:r>
      <w:r w:rsidRPr="00DA41CA">
        <w:tab/>
        <w:t>To ensure compliance with the terms of this consent)</w:t>
      </w:r>
    </w:p>
    <w:p w14:paraId="55110582" w14:textId="77777777" w:rsidR="00A85122" w:rsidRPr="00DA41CA" w:rsidRDefault="00A85122" w:rsidP="00197A9E">
      <w:pPr>
        <w:pStyle w:val="Agendaheading"/>
      </w:pPr>
    </w:p>
    <w:p w14:paraId="5BD8850C" w14:textId="77777777" w:rsidR="00A85122" w:rsidRPr="00DA41CA" w:rsidRDefault="00A85122" w:rsidP="00197A9E">
      <w:pPr>
        <w:pStyle w:val="Heading1"/>
        <w:keepNext w:val="0"/>
      </w:pPr>
      <w:bookmarkStart w:id="91" w:name="_Toc69730392"/>
      <w:r w:rsidRPr="00DA41CA">
        <w:t>Asbestos Clearance Certificate</w:t>
      </w:r>
      <w:bookmarkEnd w:id="91"/>
      <w:r w:rsidRPr="00DA41CA">
        <w:t xml:space="preserve"> </w:t>
      </w:r>
      <w:r w:rsidRPr="00DA41CA">
        <w:tab/>
      </w:r>
      <w:r w:rsidRPr="00DA41CA">
        <w:rPr>
          <w:vanish/>
        </w:rPr>
        <w:t>G20</w:t>
      </w:r>
    </w:p>
    <w:p w14:paraId="1C75146C" w14:textId="77777777" w:rsidR="00A85122" w:rsidRPr="00DA41CA" w:rsidRDefault="00A85122" w:rsidP="00197A9E"/>
    <w:p w14:paraId="529D3EC3" w14:textId="1E4ACBF8" w:rsidR="00A85122" w:rsidRPr="00DA41CA" w:rsidRDefault="00A85122" w:rsidP="00197A9E">
      <w:pPr>
        <w:pStyle w:val="GCONDS"/>
        <w:widowControl w:val="0"/>
        <w:autoSpaceDE w:val="0"/>
        <w:autoSpaceDN w:val="0"/>
        <w:adjustRightInd w:val="0"/>
        <w:rPr>
          <w:sz w:val="23"/>
          <w:szCs w:val="23"/>
        </w:rPr>
      </w:pPr>
      <w:r w:rsidRPr="00DA41CA">
        <w:rPr>
          <w:sz w:val="23"/>
          <w:szCs w:val="23"/>
        </w:rPr>
        <w:t>For building works where asbestos based products have been removed or altered, an asbestos clearance certificate signed by an appropriately qualified person (being an Occupational Hygienist or Environmental Consultant) must be submitted to and approved by the</w:t>
      </w:r>
      <w:r w:rsidR="00B721D1">
        <w:rPr>
          <w:sz w:val="23"/>
          <w:szCs w:val="23"/>
        </w:rPr>
        <w:t xml:space="preserve"> Crown</w:t>
      </w:r>
      <w:r w:rsidRPr="00DA41CA">
        <w:rPr>
          <w:sz w:val="23"/>
          <w:szCs w:val="23"/>
        </w:rPr>
        <w:t xml:space="preserve"> Certifying Authority (and a copy forwarded to Council if it is not the Certifying Authority) for the building work prior to the </w:t>
      </w:r>
      <w:r w:rsidR="009F556F">
        <w:rPr>
          <w:sz w:val="23"/>
          <w:szCs w:val="23"/>
        </w:rPr>
        <w:t>occupation of the designated spaces</w:t>
      </w:r>
      <w:r w:rsidRPr="00DA41CA">
        <w:rPr>
          <w:sz w:val="23"/>
          <w:szCs w:val="23"/>
        </w:rPr>
        <w:t>, the asbestos clearance certificate must certify the following:</w:t>
      </w:r>
    </w:p>
    <w:p w14:paraId="757D9C46" w14:textId="77777777" w:rsidR="00A85122" w:rsidRPr="00DA41CA" w:rsidRDefault="00A85122" w:rsidP="00197A9E">
      <w:pPr>
        <w:ind w:left="720" w:hanging="720"/>
      </w:pPr>
    </w:p>
    <w:p w14:paraId="6EE116AC" w14:textId="77777777" w:rsidR="00A85122" w:rsidRPr="00DA41CA" w:rsidRDefault="00A85122" w:rsidP="00AE15C6">
      <w:pPr>
        <w:widowControl w:val="0"/>
        <w:numPr>
          <w:ilvl w:val="1"/>
          <w:numId w:val="28"/>
        </w:numPr>
        <w:tabs>
          <w:tab w:val="clear" w:pos="1800"/>
          <w:tab w:val="num" w:pos="1440"/>
        </w:tabs>
        <w:autoSpaceDE w:val="0"/>
        <w:autoSpaceDN w:val="0"/>
        <w:adjustRightInd w:val="0"/>
        <w:ind w:left="1440" w:hanging="720"/>
      </w:pPr>
      <w:r w:rsidRPr="00DA41CA">
        <w:t>the building/land is free of asbestos; or</w:t>
      </w:r>
    </w:p>
    <w:p w14:paraId="4C2FBE64" w14:textId="77777777" w:rsidR="00A85122" w:rsidRPr="00DA41CA" w:rsidRDefault="00A85122" w:rsidP="00AE15C6">
      <w:pPr>
        <w:widowControl w:val="0"/>
        <w:numPr>
          <w:ilvl w:val="1"/>
          <w:numId w:val="28"/>
        </w:numPr>
        <w:tabs>
          <w:tab w:val="clear" w:pos="1800"/>
          <w:tab w:val="num" w:pos="1440"/>
        </w:tabs>
        <w:autoSpaceDE w:val="0"/>
        <w:autoSpaceDN w:val="0"/>
        <w:adjustRightInd w:val="0"/>
        <w:ind w:left="1440" w:hanging="720"/>
      </w:pPr>
      <w:r w:rsidRPr="00DA41CA">
        <w:t>the building/land has asbestos that is presently deemed safe.</w:t>
      </w:r>
    </w:p>
    <w:p w14:paraId="5EA7F08C" w14:textId="77777777" w:rsidR="00A85122" w:rsidRPr="00DA41CA" w:rsidRDefault="00A85122" w:rsidP="00197A9E"/>
    <w:p w14:paraId="6BC40C1D" w14:textId="77777777" w:rsidR="00A85122" w:rsidRPr="00DA41CA" w:rsidRDefault="00A85122" w:rsidP="00197A9E">
      <w:pPr>
        <w:ind w:left="709"/>
      </w:pPr>
      <w:r w:rsidRPr="00DA41CA">
        <w:t xml:space="preserve">The certificate must also be accompanied by tipping receipts, which detail that all asbestos waste has been disposed of at an approved asbestos waste disposal depot. If asbestos is retained on site the certificate must identify the type, location, use, </w:t>
      </w:r>
      <w:proofErr w:type="gramStart"/>
      <w:r w:rsidRPr="00DA41CA">
        <w:t>condition</w:t>
      </w:r>
      <w:proofErr w:type="gramEnd"/>
      <w:r w:rsidRPr="00DA41CA">
        <w:t xml:space="preserve"> and amount of such material.</w:t>
      </w:r>
    </w:p>
    <w:p w14:paraId="5B11ABE5" w14:textId="77777777" w:rsidR="00A85122" w:rsidRPr="00DA41CA" w:rsidRDefault="00A85122" w:rsidP="00197A9E">
      <w:pPr>
        <w:ind w:left="709"/>
      </w:pPr>
    </w:p>
    <w:p w14:paraId="4FFC57AB" w14:textId="77777777" w:rsidR="00A85122" w:rsidRPr="00DA41CA" w:rsidRDefault="00A85122" w:rsidP="00197A9E">
      <w:pPr>
        <w:ind w:left="1440" w:hanging="720"/>
      </w:pPr>
      <w:r w:rsidRPr="00DA41CA">
        <w:t>Note:</w:t>
      </w:r>
      <w:r w:rsidRPr="00DA41CA">
        <w:tab/>
        <w:t xml:space="preserve">Further details of licensed asbestos waste disposal facilities can be obtained from </w:t>
      </w:r>
      <w:r w:rsidRPr="00DA41CA">
        <w:rPr>
          <w:color w:val="0000FF"/>
          <w:u w:val="single"/>
        </w:rPr>
        <w:t>www.epa. ‌nsw.gov.au</w:t>
      </w:r>
      <w:r w:rsidRPr="00DA41CA">
        <w:t>.</w:t>
      </w:r>
    </w:p>
    <w:p w14:paraId="1EBC0F0B" w14:textId="77777777" w:rsidR="00A85122" w:rsidRPr="00DA41CA" w:rsidRDefault="00A85122" w:rsidP="00197A9E">
      <w:pPr>
        <w:ind w:left="709"/>
      </w:pPr>
    </w:p>
    <w:p w14:paraId="2F99DD42" w14:textId="77777777" w:rsidR="00A85122" w:rsidRPr="00DA41CA" w:rsidRDefault="00A85122" w:rsidP="00197A9E">
      <w:pPr>
        <w:ind w:left="2160" w:hanging="1440"/>
      </w:pPr>
      <w:r w:rsidRPr="00DA41CA">
        <w:t>(Reason:</w:t>
      </w:r>
      <w:r w:rsidRPr="00DA41CA">
        <w:tab/>
        <w:t>To ensure that building works involving asbestos-based products are safe for occupation and will pose no health risks to occupants)</w:t>
      </w:r>
    </w:p>
    <w:p w14:paraId="3CC9F2A9" w14:textId="77777777" w:rsidR="00A85122" w:rsidRPr="00DA41CA" w:rsidRDefault="00A85122" w:rsidP="00197A9E"/>
    <w:p w14:paraId="2A6F1463" w14:textId="77777777" w:rsidR="00A85122" w:rsidRPr="00DA41CA" w:rsidRDefault="00A85122" w:rsidP="00197A9E">
      <w:pPr>
        <w:pStyle w:val="Heading1"/>
        <w:keepNext w:val="0"/>
      </w:pPr>
      <w:bookmarkStart w:id="92" w:name="_Toc69730393"/>
      <w:r w:rsidRPr="00DA41CA">
        <w:t>Certification of Tree Condition</w:t>
      </w:r>
      <w:bookmarkEnd w:id="92"/>
      <w:r w:rsidRPr="00DA41CA">
        <w:tab/>
      </w:r>
      <w:r w:rsidRPr="00DA41CA">
        <w:rPr>
          <w:vanish/>
        </w:rPr>
        <w:t>G21</w:t>
      </w:r>
    </w:p>
    <w:p w14:paraId="026DEF63" w14:textId="77777777" w:rsidR="00A85122" w:rsidRPr="00DA41CA" w:rsidRDefault="00A85122" w:rsidP="00197A9E"/>
    <w:p w14:paraId="4E855F23" w14:textId="00AE8166" w:rsidR="00A85122" w:rsidRPr="00DA41CA" w:rsidRDefault="00A85122" w:rsidP="00197A9E">
      <w:pPr>
        <w:pStyle w:val="GCONDS"/>
        <w:widowControl w:val="0"/>
        <w:autoSpaceDE w:val="0"/>
        <w:autoSpaceDN w:val="0"/>
        <w:adjustRightInd w:val="0"/>
        <w:rPr>
          <w:sz w:val="23"/>
          <w:szCs w:val="23"/>
        </w:rPr>
      </w:pPr>
      <w:r w:rsidRPr="00DA41CA">
        <w:rPr>
          <w:sz w:val="23"/>
          <w:szCs w:val="23"/>
        </w:rPr>
        <w:t xml:space="preserve">Prior to the </w:t>
      </w:r>
      <w:r w:rsidR="009F556F">
        <w:rPr>
          <w:sz w:val="23"/>
          <w:szCs w:val="23"/>
        </w:rPr>
        <w:t>occupation of the designated spaces</w:t>
      </w:r>
      <w:r w:rsidRPr="00DA41CA">
        <w:rPr>
          <w:sz w:val="23"/>
          <w:szCs w:val="23"/>
        </w:rPr>
        <w:t>, a report prepared by an appropriately qualified person (being an arborist or the like) must be submitted to the</w:t>
      </w:r>
      <w:r w:rsidR="004E75CD">
        <w:rPr>
          <w:sz w:val="23"/>
          <w:szCs w:val="23"/>
        </w:rPr>
        <w:t xml:space="preserve"> Crown</w:t>
      </w:r>
      <w:r w:rsidRPr="00DA41CA">
        <w:rPr>
          <w:sz w:val="23"/>
          <w:szCs w:val="23"/>
        </w:rPr>
        <w:t xml:space="preserve"> Certifying Authority, describing the health of the tree(s) specifically nominated below:</w:t>
      </w:r>
    </w:p>
    <w:p w14:paraId="6D9FA811" w14:textId="77777777" w:rsidR="00A85122" w:rsidRPr="00DA41CA" w:rsidRDefault="00A85122" w:rsidP="00197A9E"/>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969"/>
        <w:gridCol w:w="1275"/>
      </w:tblGrid>
      <w:tr w:rsidR="00AE15C6" w:rsidRPr="00DA41CA" w14:paraId="2F97C5C8" w14:textId="77777777" w:rsidTr="006D3974">
        <w:tc>
          <w:tcPr>
            <w:tcW w:w="3006" w:type="dxa"/>
          </w:tcPr>
          <w:p w14:paraId="470FED62" w14:textId="77777777" w:rsidR="00AE15C6" w:rsidRPr="00EE6527" w:rsidRDefault="00AE15C6" w:rsidP="006D3974">
            <w:pPr>
              <w:rPr>
                <w:b/>
                <w:sz w:val="20"/>
                <w:szCs w:val="20"/>
              </w:rPr>
            </w:pPr>
            <w:r w:rsidRPr="00EE6527">
              <w:rPr>
                <w:b/>
                <w:sz w:val="20"/>
                <w:szCs w:val="20"/>
              </w:rPr>
              <w:t xml:space="preserve">Tree </w:t>
            </w:r>
          </w:p>
        </w:tc>
        <w:tc>
          <w:tcPr>
            <w:tcW w:w="3969" w:type="dxa"/>
          </w:tcPr>
          <w:p w14:paraId="49129C25" w14:textId="77777777" w:rsidR="00AE15C6" w:rsidRPr="00EE6527" w:rsidRDefault="00AE15C6" w:rsidP="006D3974">
            <w:pPr>
              <w:rPr>
                <w:b/>
                <w:sz w:val="20"/>
                <w:szCs w:val="20"/>
              </w:rPr>
            </w:pPr>
            <w:r w:rsidRPr="00EE6527">
              <w:rPr>
                <w:b/>
                <w:sz w:val="20"/>
                <w:szCs w:val="20"/>
              </w:rPr>
              <w:t>Location</w:t>
            </w:r>
          </w:p>
        </w:tc>
        <w:tc>
          <w:tcPr>
            <w:tcW w:w="1275" w:type="dxa"/>
          </w:tcPr>
          <w:p w14:paraId="69FD2595" w14:textId="77777777" w:rsidR="00AE15C6" w:rsidRPr="00EE6527" w:rsidRDefault="00AE15C6" w:rsidP="006D3974">
            <w:pPr>
              <w:rPr>
                <w:b/>
                <w:sz w:val="20"/>
                <w:szCs w:val="20"/>
              </w:rPr>
            </w:pPr>
            <w:r w:rsidRPr="00EE6527">
              <w:rPr>
                <w:b/>
                <w:sz w:val="20"/>
                <w:szCs w:val="20"/>
              </w:rPr>
              <w:t>Height (m)</w:t>
            </w:r>
          </w:p>
        </w:tc>
      </w:tr>
      <w:tr w:rsidR="00AE15C6" w:rsidRPr="00DA41CA" w14:paraId="0089882E" w14:textId="77777777" w:rsidTr="006D3974">
        <w:tc>
          <w:tcPr>
            <w:tcW w:w="3006" w:type="dxa"/>
          </w:tcPr>
          <w:p w14:paraId="6C8B5EC6" w14:textId="77777777" w:rsidR="00AE15C6" w:rsidRPr="00EE6527" w:rsidRDefault="00AE15C6" w:rsidP="006D3974">
            <w:pPr>
              <w:rPr>
                <w:sz w:val="20"/>
                <w:szCs w:val="20"/>
              </w:rPr>
            </w:pPr>
            <w:r w:rsidRPr="00EE6527">
              <w:rPr>
                <w:sz w:val="20"/>
                <w:szCs w:val="20"/>
              </w:rPr>
              <w:t>T1-T23-see arb report</w:t>
            </w:r>
          </w:p>
        </w:tc>
        <w:tc>
          <w:tcPr>
            <w:tcW w:w="3969" w:type="dxa"/>
          </w:tcPr>
          <w:p w14:paraId="39BFB8F5" w14:textId="77777777" w:rsidR="00AE15C6" w:rsidRPr="00EE6527" w:rsidRDefault="00AE15C6" w:rsidP="006D3974">
            <w:pPr>
              <w:rPr>
                <w:sz w:val="20"/>
                <w:szCs w:val="20"/>
              </w:rPr>
            </w:pPr>
            <w:r w:rsidRPr="00EE6527">
              <w:rPr>
                <w:sz w:val="20"/>
                <w:szCs w:val="20"/>
              </w:rPr>
              <w:t xml:space="preserve">Refer to Arborist Report </w:t>
            </w:r>
          </w:p>
        </w:tc>
        <w:tc>
          <w:tcPr>
            <w:tcW w:w="1275" w:type="dxa"/>
          </w:tcPr>
          <w:p w14:paraId="0B275F8E" w14:textId="77777777" w:rsidR="00AE15C6" w:rsidRPr="00EE6527" w:rsidRDefault="00AE15C6" w:rsidP="006D3974">
            <w:pPr>
              <w:rPr>
                <w:sz w:val="20"/>
                <w:szCs w:val="20"/>
              </w:rPr>
            </w:pPr>
            <w:r w:rsidRPr="00EE6527">
              <w:rPr>
                <w:sz w:val="20"/>
                <w:szCs w:val="20"/>
              </w:rPr>
              <w:t>Var</w:t>
            </w:r>
            <w:r>
              <w:rPr>
                <w:sz w:val="20"/>
                <w:szCs w:val="20"/>
              </w:rPr>
              <w:t>ious.</w:t>
            </w:r>
          </w:p>
        </w:tc>
      </w:tr>
      <w:tr w:rsidR="00AE15C6" w:rsidRPr="00DA41CA" w14:paraId="2CD608CA" w14:textId="77777777" w:rsidTr="006D3974">
        <w:tc>
          <w:tcPr>
            <w:tcW w:w="3006" w:type="dxa"/>
          </w:tcPr>
          <w:p w14:paraId="373A0C07" w14:textId="77777777" w:rsidR="00AE15C6" w:rsidRPr="00EE6527" w:rsidRDefault="00AE15C6" w:rsidP="006D3974">
            <w:pPr>
              <w:rPr>
                <w:sz w:val="20"/>
                <w:szCs w:val="20"/>
              </w:rPr>
            </w:pPr>
            <w:r w:rsidRPr="00EE6527">
              <w:rPr>
                <w:sz w:val="20"/>
                <w:szCs w:val="20"/>
              </w:rPr>
              <w:t>T33&amp;t34- see arb report</w:t>
            </w:r>
          </w:p>
        </w:tc>
        <w:tc>
          <w:tcPr>
            <w:tcW w:w="3969" w:type="dxa"/>
          </w:tcPr>
          <w:p w14:paraId="48EC2EAD" w14:textId="77777777" w:rsidR="00AE15C6" w:rsidRPr="00EE6527" w:rsidRDefault="00AE15C6" w:rsidP="006D3974">
            <w:pPr>
              <w:rPr>
                <w:sz w:val="20"/>
                <w:szCs w:val="20"/>
              </w:rPr>
            </w:pPr>
            <w:r w:rsidRPr="00A53A09">
              <w:rPr>
                <w:sz w:val="20"/>
                <w:szCs w:val="20"/>
              </w:rPr>
              <w:t xml:space="preserve">Refer to Arborist Report </w:t>
            </w:r>
          </w:p>
        </w:tc>
        <w:tc>
          <w:tcPr>
            <w:tcW w:w="1275" w:type="dxa"/>
          </w:tcPr>
          <w:p w14:paraId="27C788C0" w14:textId="77777777" w:rsidR="00AE15C6" w:rsidRPr="00EE6527" w:rsidRDefault="00AE15C6" w:rsidP="006D3974">
            <w:pPr>
              <w:rPr>
                <w:sz w:val="20"/>
                <w:szCs w:val="20"/>
              </w:rPr>
            </w:pPr>
            <w:r w:rsidRPr="00773AE7">
              <w:rPr>
                <w:sz w:val="20"/>
                <w:szCs w:val="20"/>
              </w:rPr>
              <w:t>Various.</w:t>
            </w:r>
          </w:p>
        </w:tc>
      </w:tr>
      <w:tr w:rsidR="00AE15C6" w:rsidRPr="00DA41CA" w14:paraId="288BB7E1" w14:textId="77777777" w:rsidTr="006D3974">
        <w:tc>
          <w:tcPr>
            <w:tcW w:w="3006" w:type="dxa"/>
          </w:tcPr>
          <w:p w14:paraId="2A1BFB76" w14:textId="77777777" w:rsidR="00AE15C6" w:rsidRPr="00EE6527" w:rsidRDefault="00AE15C6" w:rsidP="006D3974">
            <w:pPr>
              <w:rPr>
                <w:sz w:val="20"/>
                <w:szCs w:val="20"/>
              </w:rPr>
            </w:pPr>
            <w:r w:rsidRPr="00EE6527">
              <w:rPr>
                <w:sz w:val="20"/>
                <w:szCs w:val="20"/>
              </w:rPr>
              <w:t>T37-T76- see arb report</w:t>
            </w:r>
          </w:p>
        </w:tc>
        <w:tc>
          <w:tcPr>
            <w:tcW w:w="3969" w:type="dxa"/>
          </w:tcPr>
          <w:p w14:paraId="0E8A9BB0" w14:textId="77777777" w:rsidR="00AE15C6" w:rsidRPr="00EE6527" w:rsidRDefault="00AE15C6" w:rsidP="006D3974">
            <w:pPr>
              <w:rPr>
                <w:sz w:val="20"/>
                <w:szCs w:val="20"/>
              </w:rPr>
            </w:pPr>
            <w:r w:rsidRPr="00A53A09">
              <w:rPr>
                <w:sz w:val="20"/>
                <w:szCs w:val="20"/>
              </w:rPr>
              <w:t xml:space="preserve">Refer to Arborist Report </w:t>
            </w:r>
          </w:p>
        </w:tc>
        <w:tc>
          <w:tcPr>
            <w:tcW w:w="1275" w:type="dxa"/>
          </w:tcPr>
          <w:p w14:paraId="76835CCA" w14:textId="77777777" w:rsidR="00AE15C6" w:rsidRPr="00EE6527" w:rsidRDefault="00AE15C6" w:rsidP="006D3974">
            <w:pPr>
              <w:rPr>
                <w:sz w:val="20"/>
                <w:szCs w:val="20"/>
              </w:rPr>
            </w:pPr>
            <w:r w:rsidRPr="00773AE7">
              <w:rPr>
                <w:sz w:val="20"/>
                <w:szCs w:val="20"/>
              </w:rPr>
              <w:t>Various.</w:t>
            </w:r>
          </w:p>
        </w:tc>
      </w:tr>
    </w:tbl>
    <w:p w14:paraId="06511168" w14:textId="77777777" w:rsidR="00A85122" w:rsidRPr="00DA41CA" w:rsidRDefault="00A85122" w:rsidP="00197A9E">
      <w:pPr>
        <w:pStyle w:val="BodyTextIndent"/>
      </w:pPr>
    </w:p>
    <w:p w14:paraId="6F1583AB" w14:textId="77777777" w:rsidR="00A85122" w:rsidRPr="00DA41CA" w:rsidRDefault="00A85122" w:rsidP="00197A9E">
      <w:pPr>
        <w:pStyle w:val="BodyTextIndent"/>
        <w:tabs>
          <w:tab w:val="clear" w:pos="1440"/>
        </w:tabs>
        <w:ind w:left="720"/>
      </w:pPr>
      <w:r w:rsidRPr="00DA41CA">
        <w:t>The report must detail the condition and health of the nominated tree(s) upon completion of the works and shall certify that the tree(s) has/have not been significantly damaged during the works on the site and has/have reasonable prospects for survival.</w:t>
      </w:r>
    </w:p>
    <w:p w14:paraId="27691C80" w14:textId="77777777" w:rsidR="00A85122" w:rsidRPr="00DA41CA" w:rsidRDefault="00A85122" w:rsidP="00197A9E">
      <w:pPr>
        <w:pStyle w:val="BodyTextIndent"/>
      </w:pPr>
    </w:p>
    <w:p w14:paraId="06772B34" w14:textId="77777777" w:rsidR="00A85122" w:rsidRPr="00DA41CA" w:rsidRDefault="00A85122" w:rsidP="00197A9E">
      <w:pPr>
        <w:pStyle w:val="BodyTextIndent"/>
        <w:tabs>
          <w:tab w:val="clear" w:pos="1440"/>
          <w:tab w:val="left" w:pos="2160"/>
        </w:tabs>
        <w:ind w:left="2160" w:hanging="1440"/>
      </w:pPr>
      <w:r w:rsidRPr="00DA41CA">
        <w:t xml:space="preserve">(Reason: </w:t>
      </w:r>
      <w:r w:rsidRPr="00DA41CA">
        <w:tab/>
        <w:t>To ensure compliance with the terms of this consent)</w:t>
      </w:r>
    </w:p>
    <w:p w14:paraId="322593CE" w14:textId="77777777" w:rsidR="00A85122" w:rsidRPr="00DA41CA" w:rsidRDefault="00A85122" w:rsidP="00197A9E"/>
    <w:p w14:paraId="4068CCA4" w14:textId="77777777" w:rsidR="00A85122" w:rsidRPr="00DA41CA" w:rsidRDefault="00A85122" w:rsidP="00197A9E">
      <w:pPr>
        <w:pStyle w:val="Heading1"/>
        <w:keepNext w:val="0"/>
      </w:pPr>
      <w:bookmarkStart w:id="93" w:name="_Toc69730404"/>
      <w:r w:rsidRPr="00DA41CA">
        <w:t>Required Tree Planting</w:t>
      </w:r>
      <w:bookmarkEnd w:id="93"/>
      <w:r w:rsidRPr="00DA41CA">
        <w:tab/>
      </w:r>
      <w:r w:rsidRPr="00DA41CA">
        <w:rPr>
          <w:vanish/>
        </w:rPr>
        <w:t>G32</w:t>
      </w:r>
    </w:p>
    <w:p w14:paraId="0F7F921D" w14:textId="77777777" w:rsidR="00A85122" w:rsidRPr="00DA41CA" w:rsidRDefault="00A85122" w:rsidP="00197A9E"/>
    <w:p w14:paraId="2C15108B" w14:textId="2FB73582" w:rsidR="00A85122" w:rsidRPr="00DA41CA" w:rsidRDefault="00A85122" w:rsidP="00197A9E">
      <w:pPr>
        <w:pStyle w:val="GCONDS"/>
        <w:widowControl w:val="0"/>
        <w:autoSpaceDE w:val="0"/>
        <w:autoSpaceDN w:val="0"/>
        <w:adjustRightInd w:val="0"/>
        <w:rPr>
          <w:sz w:val="23"/>
          <w:szCs w:val="23"/>
        </w:rPr>
      </w:pPr>
      <w:r w:rsidRPr="00DA41CA">
        <w:rPr>
          <w:sz w:val="23"/>
          <w:szCs w:val="23"/>
        </w:rPr>
        <w:t>On completion of works trees in accordance with the schedule hereunder must be planted in Council’s nature strip/footpath:</w:t>
      </w:r>
    </w:p>
    <w:p w14:paraId="3F286C34" w14:textId="77777777" w:rsidR="00A85122" w:rsidRPr="00DA41CA" w:rsidRDefault="00A85122" w:rsidP="00197A9E"/>
    <w:p w14:paraId="0CCBDA37" w14:textId="77777777" w:rsidR="00A85122" w:rsidRPr="00DA41CA" w:rsidRDefault="00A85122" w:rsidP="00197A9E">
      <w:pPr>
        <w:ind w:firstLine="720"/>
        <w:rPr>
          <w:b/>
          <w:bCs/>
        </w:rPr>
      </w:pPr>
      <w:r w:rsidRPr="00DA41CA">
        <w:rPr>
          <w:b/>
          <w:bCs/>
        </w:rPr>
        <w:lastRenderedPageBreak/>
        <w:t>Schedule</w:t>
      </w:r>
    </w:p>
    <w:p w14:paraId="037F22DC" w14:textId="77777777" w:rsidR="00A85122" w:rsidRPr="00DA41CA" w:rsidRDefault="00A85122" w:rsidP="00197A9E"/>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3960"/>
        <w:gridCol w:w="1694"/>
      </w:tblGrid>
      <w:tr w:rsidR="00A85122" w:rsidRPr="00DA41CA" w14:paraId="0E7D9945" w14:textId="77777777" w:rsidTr="006D3974">
        <w:tc>
          <w:tcPr>
            <w:tcW w:w="2760" w:type="dxa"/>
          </w:tcPr>
          <w:p w14:paraId="3F691236" w14:textId="77777777" w:rsidR="00A85122" w:rsidRPr="00DA41CA" w:rsidRDefault="00A85122" w:rsidP="00197A9E">
            <w:pPr>
              <w:rPr>
                <w:b/>
                <w:bCs/>
              </w:rPr>
            </w:pPr>
            <w:r w:rsidRPr="00DA41CA">
              <w:rPr>
                <w:b/>
                <w:bCs/>
              </w:rPr>
              <w:t>Tree Species</w:t>
            </w:r>
          </w:p>
        </w:tc>
        <w:tc>
          <w:tcPr>
            <w:tcW w:w="3960" w:type="dxa"/>
          </w:tcPr>
          <w:p w14:paraId="3CEC759D" w14:textId="77777777" w:rsidR="00A85122" w:rsidRPr="00DA41CA" w:rsidRDefault="00A85122" w:rsidP="00197A9E">
            <w:pPr>
              <w:rPr>
                <w:b/>
                <w:bCs/>
              </w:rPr>
            </w:pPr>
            <w:r w:rsidRPr="00DA41CA">
              <w:rPr>
                <w:b/>
                <w:bCs/>
              </w:rPr>
              <w:t>Location</w:t>
            </w:r>
          </w:p>
        </w:tc>
        <w:tc>
          <w:tcPr>
            <w:tcW w:w="1694" w:type="dxa"/>
          </w:tcPr>
          <w:p w14:paraId="5668D343" w14:textId="77777777" w:rsidR="00A85122" w:rsidRPr="00DA41CA" w:rsidRDefault="00A85122" w:rsidP="00197A9E">
            <w:pPr>
              <w:rPr>
                <w:b/>
                <w:bCs/>
              </w:rPr>
            </w:pPr>
            <w:r w:rsidRPr="00DA41CA">
              <w:rPr>
                <w:b/>
                <w:bCs/>
              </w:rPr>
              <w:t>Pot Size</w:t>
            </w:r>
          </w:p>
        </w:tc>
      </w:tr>
      <w:tr w:rsidR="00A43FBB" w:rsidRPr="00DA41CA" w14:paraId="22B09AA0" w14:textId="77777777" w:rsidTr="006D3974">
        <w:tc>
          <w:tcPr>
            <w:tcW w:w="2760" w:type="dxa"/>
            <w:vAlign w:val="center"/>
          </w:tcPr>
          <w:p w14:paraId="036D9D13" w14:textId="7A60DE38" w:rsidR="00A43FBB" w:rsidRPr="00A43FBB" w:rsidRDefault="00A43FBB" w:rsidP="00A43FBB">
            <w:pPr>
              <w:jc w:val="left"/>
              <w:rPr>
                <w:i/>
                <w:iCs/>
                <w:sz w:val="20"/>
                <w:szCs w:val="20"/>
              </w:rPr>
            </w:pPr>
            <w:r w:rsidRPr="00A43FBB">
              <w:rPr>
                <w:sz w:val="20"/>
                <w:szCs w:val="20"/>
              </w:rPr>
              <w:t xml:space="preserve">1 x </w:t>
            </w:r>
            <w:r w:rsidRPr="00A43FBB">
              <w:rPr>
                <w:i/>
                <w:iCs/>
                <w:sz w:val="20"/>
                <w:szCs w:val="20"/>
              </w:rPr>
              <w:t xml:space="preserve">Callistemon ‘Hannah Ray’ </w:t>
            </w:r>
          </w:p>
        </w:tc>
        <w:tc>
          <w:tcPr>
            <w:tcW w:w="3960" w:type="dxa"/>
          </w:tcPr>
          <w:p w14:paraId="1F2F8D70" w14:textId="21F3D98D" w:rsidR="00A43FBB" w:rsidRPr="00A43FBB" w:rsidRDefault="00A43FBB" w:rsidP="00A43FBB">
            <w:pPr>
              <w:jc w:val="left"/>
              <w:rPr>
                <w:sz w:val="20"/>
                <w:szCs w:val="20"/>
              </w:rPr>
            </w:pPr>
            <w:r w:rsidRPr="00A43FBB">
              <w:rPr>
                <w:sz w:val="20"/>
                <w:szCs w:val="20"/>
              </w:rPr>
              <w:t>Council verge outside 175-177 Ben Boyd Rd- Bydown Street frontage</w:t>
            </w:r>
          </w:p>
        </w:tc>
        <w:tc>
          <w:tcPr>
            <w:tcW w:w="1694" w:type="dxa"/>
          </w:tcPr>
          <w:p w14:paraId="7E51C99D" w14:textId="5968BBA7" w:rsidR="00A43FBB" w:rsidRPr="00A43FBB" w:rsidRDefault="00A43FBB" w:rsidP="00A43FBB">
            <w:pPr>
              <w:jc w:val="left"/>
              <w:rPr>
                <w:sz w:val="20"/>
                <w:szCs w:val="20"/>
              </w:rPr>
            </w:pPr>
            <w:r w:rsidRPr="00A43FBB">
              <w:rPr>
                <w:sz w:val="20"/>
                <w:szCs w:val="20"/>
              </w:rPr>
              <w:t>200l</w:t>
            </w:r>
          </w:p>
        </w:tc>
      </w:tr>
    </w:tbl>
    <w:p w14:paraId="6C28B913" w14:textId="77777777" w:rsidR="00A85122" w:rsidRPr="00DA41CA" w:rsidRDefault="00A85122" w:rsidP="00197A9E"/>
    <w:p w14:paraId="7150FCA5" w14:textId="77777777" w:rsidR="00A85122" w:rsidRPr="00DA41CA" w:rsidRDefault="00A85122" w:rsidP="00197A9E">
      <w:pPr>
        <w:ind w:left="720"/>
      </w:pPr>
      <w:r w:rsidRPr="00DA41CA">
        <w:t>The installation of such trees, their current health and their prospects for future survival must be certified upon completion by an appropriately qualified horticulturalist.</w:t>
      </w:r>
    </w:p>
    <w:p w14:paraId="4AF931C3" w14:textId="77777777" w:rsidR="00A85122" w:rsidRPr="00DA41CA" w:rsidRDefault="00A85122" w:rsidP="00197A9E">
      <w:pPr>
        <w:ind w:left="720"/>
      </w:pPr>
    </w:p>
    <w:p w14:paraId="54F6EE5D" w14:textId="0FC026A4" w:rsidR="00A85122" w:rsidRPr="00DA41CA" w:rsidRDefault="00A85122" w:rsidP="00197A9E">
      <w:pPr>
        <w:ind w:left="720"/>
      </w:pPr>
      <w:r w:rsidRPr="00DA41CA">
        <w:t xml:space="preserve">Upon completion of installation an appropriately qualified horticulturalist must certify that any trees planted in accordance with this condition are healthy and have good prospects of future survival. </w:t>
      </w:r>
    </w:p>
    <w:p w14:paraId="20234E8A" w14:textId="77777777" w:rsidR="00A85122" w:rsidRPr="00DA41CA" w:rsidRDefault="00A85122" w:rsidP="00197A9E"/>
    <w:p w14:paraId="0588B511" w14:textId="77777777" w:rsidR="00A85122" w:rsidRPr="00DA41CA" w:rsidRDefault="00A85122" w:rsidP="00197A9E">
      <w:pPr>
        <w:ind w:left="2160" w:hanging="1440"/>
      </w:pPr>
      <w:r w:rsidRPr="00DA41CA">
        <w:t>(Reason:</w:t>
      </w:r>
      <w:r w:rsidRPr="00DA41CA">
        <w:tab/>
        <w:t>To ensure that replacement plantings are provided to enhance community landscaped amenity and cultural assets)</w:t>
      </w:r>
    </w:p>
    <w:p w14:paraId="6896F1BD" w14:textId="77777777" w:rsidR="00A85122" w:rsidRPr="00DA41CA" w:rsidRDefault="00A85122" w:rsidP="00197A9E"/>
    <w:p w14:paraId="76BC0AC0" w14:textId="77777777" w:rsidR="00A85122" w:rsidRPr="00DA41CA" w:rsidRDefault="00A85122" w:rsidP="00197A9E">
      <w:pPr>
        <w:pStyle w:val="Heading1"/>
        <w:keepNext w:val="0"/>
      </w:pPr>
      <w:bookmarkStart w:id="94" w:name="_Toc69730406"/>
      <w:r w:rsidRPr="00DA41CA">
        <w:t>Unpaved Verge</w:t>
      </w:r>
      <w:bookmarkEnd w:id="94"/>
      <w:r w:rsidRPr="00DA41CA">
        <w:tab/>
      </w:r>
      <w:r w:rsidRPr="00DA41CA">
        <w:rPr>
          <w:vanish/>
        </w:rPr>
        <w:t>G34</w:t>
      </w:r>
    </w:p>
    <w:p w14:paraId="26F55E84" w14:textId="77777777" w:rsidR="00A85122" w:rsidRPr="00DA41CA" w:rsidRDefault="00A85122" w:rsidP="00197A9E"/>
    <w:p w14:paraId="2E37B49D" w14:textId="17A98B10" w:rsidR="00A85122" w:rsidRPr="00DA41CA" w:rsidRDefault="0012587A" w:rsidP="00197A9E">
      <w:pPr>
        <w:pStyle w:val="GCONDS"/>
        <w:widowControl w:val="0"/>
        <w:autoSpaceDE w:val="0"/>
        <w:autoSpaceDN w:val="0"/>
        <w:adjustRightInd w:val="0"/>
        <w:rPr>
          <w:sz w:val="23"/>
          <w:szCs w:val="23"/>
        </w:rPr>
      </w:pPr>
      <w:r>
        <w:rPr>
          <w:sz w:val="23"/>
          <w:szCs w:val="23"/>
        </w:rPr>
        <w:t>T</w:t>
      </w:r>
      <w:r w:rsidR="00A85122" w:rsidRPr="00DA41CA">
        <w:rPr>
          <w:sz w:val="23"/>
          <w:szCs w:val="23"/>
        </w:rPr>
        <w:t xml:space="preserve">he unpaved verge area </w:t>
      </w:r>
      <w:r>
        <w:rPr>
          <w:sz w:val="23"/>
          <w:szCs w:val="23"/>
        </w:rPr>
        <w:t>f</w:t>
      </w:r>
      <w:r w:rsidRPr="00B427B8">
        <w:rPr>
          <w:sz w:val="23"/>
          <w:szCs w:val="23"/>
        </w:rPr>
        <w:t xml:space="preserve">rom the </w:t>
      </w:r>
      <w:r>
        <w:rPr>
          <w:sz w:val="23"/>
          <w:szCs w:val="23"/>
        </w:rPr>
        <w:t>s</w:t>
      </w:r>
      <w:r w:rsidRPr="00B427B8">
        <w:rPr>
          <w:sz w:val="23"/>
          <w:szCs w:val="23"/>
        </w:rPr>
        <w:t xml:space="preserve">outh of the existing Bydown Street cross walk to the southern boundary of </w:t>
      </w:r>
      <w:proofErr w:type="spellStart"/>
      <w:r w:rsidRPr="00B427B8">
        <w:rPr>
          <w:sz w:val="23"/>
          <w:szCs w:val="23"/>
        </w:rPr>
        <w:t>Kindyland</w:t>
      </w:r>
      <w:proofErr w:type="spellEnd"/>
      <w:r w:rsidRPr="00B427B8">
        <w:rPr>
          <w:sz w:val="23"/>
          <w:szCs w:val="23"/>
        </w:rPr>
        <w:t xml:space="preserve"> (10 Bydown Street</w:t>
      </w:r>
      <w:r>
        <w:rPr>
          <w:sz w:val="23"/>
          <w:szCs w:val="23"/>
        </w:rPr>
        <w:t xml:space="preserve">) </w:t>
      </w:r>
      <w:r w:rsidR="00A85122" w:rsidRPr="00DA41CA">
        <w:rPr>
          <w:sz w:val="23"/>
          <w:szCs w:val="23"/>
        </w:rPr>
        <w:t xml:space="preserve">must be constructed/reconstructed </w:t>
      </w:r>
      <w:r w:rsidR="00B427B8">
        <w:rPr>
          <w:sz w:val="23"/>
          <w:szCs w:val="23"/>
        </w:rPr>
        <w:t xml:space="preserve">as required </w:t>
      </w:r>
      <w:r w:rsidR="00A85122" w:rsidRPr="00DA41CA">
        <w:rPr>
          <w:sz w:val="23"/>
          <w:szCs w:val="23"/>
        </w:rPr>
        <w:t>with an appropriate species of grass prior to completion of the works</w:t>
      </w:r>
      <w:r w:rsidR="00A85122" w:rsidRPr="00DA41CA">
        <w:rPr>
          <w:color w:val="000000"/>
          <w:sz w:val="23"/>
          <w:szCs w:val="23"/>
          <w:lang w:eastAsia="en-AU"/>
        </w:rPr>
        <w:t xml:space="preserve"> at no cost to Council.</w:t>
      </w:r>
    </w:p>
    <w:p w14:paraId="2A18A987" w14:textId="77777777" w:rsidR="00A85122" w:rsidRPr="00DA41CA" w:rsidRDefault="00A85122" w:rsidP="00197A9E">
      <w:pPr>
        <w:pStyle w:val="HConds"/>
        <w:numPr>
          <w:ilvl w:val="0"/>
          <w:numId w:val="0"/>
        </w:numPr>
      </w:pPr>
    </w:p>
    <w:p w14:paraId="0F2C6641" w14:textId="5896B369" w:rsidR="00A85122" w:rsidRPr="00DA41CA" w:rsidRDefault="00A85122" w:rsidP="00197A9E">
      <w:pPr>
        <w:ind w:left="2160" w:hanging="1440"/>
      </w:pPr>
      <w:r w:rsidRPr="00DA41CA">
        <w:t>(Reason:</w:t>
      </w:r>
      <w:r w:rsidRPr="00DA41CA">
        <w:tab/>
        <w:t xml:space="preserve">To ensure that community assets are presented in accordance with </w:t>
      </w:r>
      <w:r w:rsidR="00A43FBB" w:rsidRPr="00DA41CA">
        <w:t>reason</w:t>
      </w:r>
      <w:r w:rsidR="0012587A">
        <w:t>a</w:t>
      </w:r>
      <w:r w:rsidR="00A43FBB" w:rsidRPr="00DA41CA">
        <w:t>ble</w:t>
      </w:r>
      <w:r w:rsidRPr="00DA41CA">
        <w:t xml:space="preserve"> community expectations)</w:t>
      </w:r>
      <w:r w:rsidR="00A43FBB">
        <w:t xml:space="preserve"> </w:t>
      </w:r>
    </w:p>
    <w:p w14:paraId="00A3616B" w14:textId="6C2D2ABA" w:rsidR="00A85122" w:rsidRDefault="00A85122" w:rsidP="00197A9E"/>
    <w:p w14:paraId="4DACA14F" w14:textId="55DA7858" w:rsidR="005B4790" w:rsidRPr="00DA41CA" w:rsidRDefault="005B4790" w:rsidP="00197A9E">
      <w:pPr>
        <w:ind w:left="2160" w:hanging="1440"/>
      </w:pPr>
    </w:p>
    <w:sectPr w:rsidR="005B4790" w:rsidRPr="00DA41CA" w:rsidSect="00B90AB3">
      <w:headerReference w:type="default" r:id="rId16"/>
      <w:headerReference w:type="first" r:id="rId17"/>
      <w:type w:val="continuous"/>
      <w:pgSz w:w="11906" w:h="16838" w:code="9"/>
      <w:pgMar w:top="1814" w:right="709" w:bottom="964" w:left="1276" w:header="851" w:footer="284" w:gutter="0"/>
      <w:paperSrc w:first="2" w:other="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Thu Thanapalasuntheram" w:date="2023-03-15T15:33:00Z" w:initials="TT">
    <w:p w14:paraId="55A74957" w14:textId="77777777" w:rsidR="00940488" w:rsidRDefault="00940488" w:rsidP="0047084E">
      <w:pPr>
        <w:pStyle w:val="CommentText"/>
        <w:jc w:val="left"/>
      </w:pPr>
      <w:r>
        <w:rPr>
          <w:rStyle w:val="CommentReference"/>
        </w:rPr>
        <w:annotationRef/>
      </w:r>
      <w:r>
        <w:t xml:space="preserve">The development has multiple milestones on different timelines. This enables a staged delivery of works to streamline construction and minimise the program/disruption to school operations. </w:t>
      </w:r>
      <w:r>
        <w:br/>
      </w:r>
      <w:r>
        <w:br/>
        <w:t>This enables the design to be completed progressively (rather than in its entirety) to utilise a staged CC approach.</w:t>
      </w:r>
      <w:r>
        <w:br/>
        <w:t>For example, the design for the new building L can be completed and those works can commence, whilst the design for the refurbishment works can be undertaken in parallel.</w:t>
      </w:r>
      <w:r>
        <w:br/>
      </w:r>
      <w:r>
        <w:br/>
      </w:r>
    </w:p>
  </w:comment>
  <w:comment w:id="32" w:author="Thu Thanapalasuntheram" w:date="2023-03-15T15:59:00Z" w:initials="TT">
    <w:p w14:paraId="40457DA4" w14:textId="77777777" w:rsidR="00300458" w:rsidRDefault="00300458" w:rsidP="002D601B">
      <w:pPr>
        <w:pStyle w:val="CommentText"/>
        <w:jc w:val="left"/>
      </w:pPr>
      <w:r>
        <w:rPr>
          <w:rStyle w:val="CommentReference"/>
        </w:rPr>
        <w:annotationRef/>
      </w:r>
      <w:r>
        <w:t>Specifying relevant construction drawings as opposed to all construction drawings e.g. this would not be required on an internal elevation</w:t>
      </w:r>
    </w:p>
  </w:comment>
  <w:comment w:id="50" w:author="Thu Thanapalasuntheram" w:date="2023-03-15T16:15:00Z" w:initials="TT">
    <w:p w14:paraId="58B6A0A6" w14:textId="77777777" w:rsidR="0083123C" w:rsidRDefault="0083123C" w:rsidP="0004641E">
      <w:pPr>
        <w:pStyle w:val="CommentText"/>
        <w:jc w:val="left"/>
      </w:pPr>
      <w:r>
        <w:rPr>
          <w:rStyle w:val="CommentReference"/>
        </w:rPr>
        <w:annotationRef/>
      </w:r>
      <w:r>
        <w:t>Applicable to the trees in the zone of influence of construction, not all trees as some may not be impacted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A74957" w15:done="0"/>
  <w15:commentEx w15:paraId="40457DA4" w15:done="0"/>
  <w15:commentEx w15:paraId="58B6A0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63C1" w16cex:dateUtc="2023-03-15T04:33:00Z"/>
  <w16cex:commentExtensible w16cex:durableId="27BC69D5" w16cex:dateUtc="2023-03-15T04:59:00Z"/>
  <w16cex:commentExtensible w16cex:durableId="27BC6DB4" w16cex:dateUtc="2023-03-15T0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A74957" w16cid:durableId="27BC63C1"/>
  <w16cid:commentId w16cid:paraId="40457DA4" w16cid:durableId="27BC69D5"/>
  <w16cid:commentId w16cid:paraId="58B6A0A6" w16cid:durableId="27BC6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C4E5F" w14:textId="77777777" w:rsidR="00371E04" w:rsidRDefault="00371E04" w:rsidP="003D7374">
      <w:r>
        <w:separator/>
      </w:r>
    </w:p>
  </w:endnote>
  <w:endnote w:type="continuationSeparator" w:id="0">
    <w:p w14:paraId="08AB8F7D" w14:textId="77777777" w:rsidR="00371E04" w:rsidRDefault="00371E04" w:rsidP="003D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B2BF" w14:textId="77777777" w:rsidR="00371E04" w:rsidRDefault="00371E04" w:rsidP="003D7374">
      <w:r>
        <w:separator/>
      </w:r>
    </w:p>
  </w:footnote>
  <w:footnote w:type="continuationSeparator" w:id="0">
    <w:p w14:paraId="1DBC9810" w14:textId="77777777" w:rsidR="00371E04" w:rsidRDefault="00371E04" w:rsidP="003D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23D7" w14:textId="446B660E" w:rsidR="008D4779" w:rsidRPr="00E24E5D" w:rsidRDefault="008D4779" w:rsidP="008D4779">
    <w:pPr>
      <w:widowControl w:val="0"/>
      <w:tabs>
        <w:tab w:val="left" w:pos="567"/>
        <w:tab w:val="center" w:pos="4153"/>
        <w:tab w:val="right" w:pos="8504"/>
      </w:tabs>
      <w:autoSpaceDE w:val="0"/>
      <w:autoSpaceDN w:val="0"/>
      <w:adjustRightInd w:val="0"/>
      <w:rPr>
        <w:rFonts w:ascii="Calibri" w:hAnsi="Calibri" w:cs="Calibri"/>
        <w:b/>
        <w:bCs/>
        <w:sz w:val="26"/>
        <w:szCs w:val="26"/>
      </w:rPr>
    </w:pPr>
    <w:r w:rsidRPr="00E24E5D">
      <w:rPr>
        <w:rFonts w:ascii="Calibri" w:hAnsi="Calibri" w:cs="Calibri"/>
        <w:b/>
        <w:bCs/>
        <w:sz w:val="26"/>
        <w:szCs w:val="26"/>
      </w:rPr>
      <w:t>RE:</w:t>
    </w:r>
    <w:r w:rsidRPr="00E24E5D">
      <w:rPr>
        <w:rFonts w:ascii="Calibri" w:hAnsi="Calibri" w:cs="Calibri"/>
        <w:b/>
        <w:bCs/>
        <w:sz w:val="26"/>
        <w:szCs w:val="26"/>
      </w:rPr>
      <w:tab/>
    </w:r>
    <w:r w:rsidR="00FF3459" w:rsidRPr="00FF3459">
      <w:rPr>
        <w:rFonts w:ascii="Calibri" w:hAnsi="Calibri" w:cs="Calibri"/>
        <w:b/>
        <w:bCs/>
        <w:sz w:val="26"/>
        <w:szCs w:val="26"/>
      </w:rPr>
      <w:t>175-177 BEN BOYD ROAD, NEUTRAL BAY</w:t>
    </w:r>
  </w:p>
  <w:p w14:paraId="0BC2C9C6" w14:textId="4F634871" w:rsidR="008D4779" w:rsidRPr="00E24E5D" w:rsidRDefault="008D4779" w:rsidP="008D4779">
    <w:pPr>
      <w:widowControl w:val="0"/>
      <w:pBdr>
        <w:bottom w:val="single" w:sz="4" w:space="3" w:color="auto"/>
      </w:pBdr>
      <w:tabs>
        <w:tab w:val="right" w:pos="9923"/>
      </w:tabs>
      <w:autoSpaceDE w:val="0"/>
      <w:autoSpaceDN w:val="0"/>
      <w:adjustRightInd w:val="0"/>
      <w:rPr>
        <w:rFonts w:ascii="Calibri" w:hAnsi="Calibri" w:cs="Calibri"/>
        <w:b/>
        <w:bCs/>
        <w:sz w:val="26"/>
        <w:szCs w:val="26"/>
        <w:lang w:val="en-US"/>
      </w:rPr>
    </w:pPr>
    <w:r w:rsidRPr="00E24E5D">
      <w:rPr>
        <w:rFonts w:ascii="Calibri" w:hAnsi="Calibri" w:cs="Calibri"/>
        <w:b/>
        <w:bCs/>
        <w:sz w:val="26"/>
        <w:szCs w:val="26"/>
      </w:rPr>
      <w:t xml:space="preserve">DEVELOPMENT CONSENT NO. </w:t>
    </w:r>
    <w:r w:rsidR="00FF3459">
      <w:rPr>
        <w:rFonts w:ascii="Calibri" w:hAnsi="Calibri" w:cs="Calibri"/>
        <w:b/>
        <w:bCs/>
        <w:sz w:val="26"/>
        <w:szCs w:val="26"/>
      </w:rPr>
      <w:t>204/22</w:t>
    </w:r>
    <w:r w:rsidRPr="00E24E5D">
      <w:rPr>
        <w:rFonts w:ascii="Calibri" w:hAnsi="Calibri" w:cs="Calibri"/>
        <w:b/>
        <w:bCs/>
        <w:sz w:val="26"/>
        <w:szCs w:val="26"/>
      </w:rPr>
      <w:tab/>
    </w:r>
    <w:r w:rsidRPr="00E24E5D">
      <w:rPr>
        <w:rFonts w:ascii="Calibri" w:hAnsi="Calibri" w:cs="Calibri"/>
        <w:sz w:val="26"/>
        <w:szCs w:val="26"/>
        <w:lang w:val="en-US"/>
      </w:rPr>
      <w:t xml:space="preserve">Page </w:t>
    </w:r>
    <w:r w:rsidRPr="00E24E5D">
      <w:rPr>
        <w:rFonts w:ascii="Calibri" w:hAnsi="Calibri" w:cs="Calibri"/>
        <w:b/>
        <w:sz w:val="26"/>
        <w:szCs w:val="26"/>
        <w:lang w:val="en-US"/>
      </w:rPr>
      <w:fldChar w:fldCharType="begin"/>
    </w:r>
    <w:r w:rsidRPr="00E24E5D">
      <w:rPr>
        <w:rFonts w:ascii="Calibri" w:hAnsi="Calibri" w:cs="Calibri"/>
        <w:b/>
        <w:sz w:val="26"/>
        <w:szCs w:val="26"/>
        <w:lang w:val="en-US"/>
      </w:rPr>
      <w:instrText xml:space="preserve"> PAGE </w:instrText>
    </w:r>
    <w:r w:rsidRPr="00E24E5D">
      <w:rPr>
        <w:rFonts w:ascii="Calibri" w:hAnsi="Calibri" w:cs="Calibri"/>
        <w:b/>
        <w:sz w:val="26"/>
        <w:szCs w:val="26"/>
        <w:lang w:val="en-US"/>
      </w:rPr>
      <w:fldChar w:fldCharType="separate"/>
    </w:r>
    <w:r w:rsidRPr="00E24E5D">
      <w:rPr>
        <w:rFonts w:ascii="Calibri" w:hAnsi="Calibri" w:cs="Calibri"/>
        <w:b/>
        <w:sz w:val="26"/>
        <w:szCs w:val="26"/>
        <w:lang w:val="en-US"/>
      </w:rPr>
      <w:t>2</w:t>
    </w:r>
    <w:r w:rsidRPr="00E24E5D">
      <w:rPr>
        <w:rFonts w:ascii="Calibri" w:hAnsi="Calibri" w:cs="Calibri"/>
        <w:b/>
        <w:sz w:val="26"/>
        <w:szCs w:val="26"/>
        <w:lang w:val="en-US"/>
      </w:rPr>
      <w:fldChar w:fldCharType="end"/>
    </w:r>
    <w:r w:rsidRPr="00E24E5D">
      <w:rPr>
        <w:rFonts w:ascii="Calibri" w:hAnsi="Calibri" w:cs="Calibri"/>
        <w:sz w:val="26"/>
        <w:szCs w:val="26"/>
        <w:lang w:val="en-US"/>
      </w:rPr>
      <w:t xml:space="preserve"> of </w:t>
    </w:r>
    <w:r w:rsidRPr="00E24E5D">
      <w:rPr>
        <w:rFonts w:ascii="Calibri" w:hAnsi="Calibri" w:cs="Calibri"/>
        <w:b/>
        <w:sz w:val="26"/>
        <w:szCs w:val="26"/>
        <w:lang w:val="en-US"/>
      </w:rPr>
      <w:fldChar w:fldCharType="begin"/>
    </w:r>
    <w:r w:rsidRPr="00E24E5D">
      <w:rPr>
        <w:rFonts w:ascii="Calibri" w:hAnsi="Calibri" w:cs="Calibri"/>
        <w:b/>
        <w:sz w:val="26"/>
        <w:szCs w:val="26"/>
        <w:lang w:val="en-US"/>
      </w:rPr>
      <w:instrText xml:space="preserve"> NUMPAGES  </w:instrText>
    </w:r>
    <w:r w:rsidRPr="00E24E5D">
      <w:rPr>
        <w:rFonts w:ascii="Calibri" w:hAnsi="Calibri" w:cs="Calibri"/>
        <w:b/>
        <w:sz w:val="26"/>
        <w:szCs w:val="26"/>
        <w:lang w:val="en-US"/>
      </w:rPr>
      <w:fldChar w:fldCharType="separate"/>
    </w:r>
    <w:r w:rsidRPr="00E24E5D">
      <w:rPr>
        <w:rFonts w:ascii="Calibri" w:hAnsi="Calibri" w:cs="Calibri"/>
        <w:b/>
        <w:sz w:val="26"/>
        <w:szCs w:val="26"/>
        <w:lang w:val="en-US"/>
      </w:rPr>
      <w:t>2</w:t>
    </w:r>
    <w:r w:rsidRPr="00E24E5D">
      <w:rPr>
        <w:rFonts w:ascii="Calibri" w:hAnsi="Calibri" w:cs="Calibri"/>
        <w:b/>
        <w:sz w:val="26"/>
        <w:szCs w:val="26"/>
        <w:lang w:val="en-US"/>
      </w:rPr>
      <w:fldChar w:fldCharType="end"/>
    </w:r>
  </w:p>
  <w:p w14:paraId="4AC35C2A" w14:textId="77777777" w:rsidR="00367E93" w:rsidRPr="00E24E5D" w:rsidRDefault="00367E93" w:rsidP="00A30E8A">
    <w:pPr>
      <w:pStyle w:val="Header"/>
      <w:tabs>
        <w:tab w:val="clear" w:pos="9026"/>
        <w:tab w:val="left" w:pos="567"/>
        <w:tab w:val="right" w:pos="8505"/>
        <w:tab w:val="right" w:pos="9071"/>
      </w:tabs>
      <w:rPr>
        <w:rFonts w:ascii="Calibri" w:hAnsi="Calibri" w:cs="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F08C" w14:textId="0377A29A" w:rsidR="00C702BC" w:rsidRDefault="00C702BC">
    <w:pPr>
      <w:pStyle w:val="Header"/>
    </w:pPr>
    <w:r>
      <w:rPr>
        <w:noProof/>
      </w:rPr>
      <w:drawing>
        <wp:anchor distT="0" distB="0" distL="114300" distR="114300" simplePos="0" relativeHeight="251659264" behindDoc="1" locked="0" layoutInCell="1" allowOverlap="1" wp14:anchorId="1FA5A253" wp14:editId="39119D4C">
          <wp:simplePos x="0" y="0"/>
          <wp:positionH relativeFrom="margin">
            <wp:posOffset>-800100</wp:posOffset>
          </wp:positionH>
          <wp:positionV relativeFrom="page">
            <wp:posOffset>13335</wp:posOffset>
          </wp:positionV>
          <wp:extent cx="7543080" cy="1736640"/>
          <wp:effectExtent l="0" t="0" r="1270" b="0"/>
          <wp:wrapNone/>
          <wp:docPr id="1" name="Picture 1"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080" cy="173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C74"/>
    <w:multiLevelType w:val="hybridMultilevel"/>
    <w:tmpl w:val="3036CE62"/>
    <w:lvl w:ilvl="0" w:tplc="5BF41E40">
      <w:start w:val="1"/>
      <w:numFmt w:val="decimal"/>
      <w:pStyle w:val="HConds"/>
      <w:lvlText w:val="H%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6727A"/>
    <w:multiLevelType w:val="hybridMultilevel"/>
    <w:tmpl w:val="E5E406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2B21F92"/>
    <w:multiLevelType w:val="hybridMultilevel"/>
    <w:tmpl w:val="4050BC12"/>
    <w:lvl w:ilvl="0" w:tplc="75723932">
      <w:start w:val="1"/>
      <w:numFmt w:val="decimal"/>
      <w:pStyle w:val="BConds"/>
      <w:lvlText w:val="B%1."/>
      <w:lvlJc w:val="left"/>
      <w:rPr>
        <w:rFonts w:ascii="Calibri" w:hAnsi="Calibri" w:cs="Calibri" w:hint="default"/>
        <w:b w:val="0"/>
        <w:i w:val="0"/>
        <w:sz w:val="22"/>
        <w:szCs w:val="22"/>
      </w:rPr>
    </w:lvl>
    <w:lvl w:ilvl="1" w:tplc="04090019">
      <w:start w:val="1"/>
      <w:numFmt w:val="lowerLetter"/>
      <w:lvlText w:val="%2."/>
      <w:lvlJc w:val="left"/>
      <w:pPr>
        <w:tabs>
          <w:tab w:val="num" w:pos="1440"/>
        </w:tabs>
        <w:ind w:left="1440" w:hanging="360"/>
      </w:pPr>
    </w:lvl>
    <w:lvl w:ilvl="2" w:tplc="E976DFE0">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D55DE7"/>
    <w:multiLevelType w:val="hybridMultilevel"/>
    <w:tmpl w:val="23D4EE0A"/>
    <w:lvl w:ilvl="0" w:tplc="FFFFFFFF">
      <w:start w:val="1"/>
      <w:numFmt w:val="lowerLetter"/>
      <w:lvlText w:val="%1)"/>
      <w:lvlJc w:val="left"/>
      <w:pPr>
        <w:tabs>
          <w:tab w:val="num" w:pos="2880"/>
        </w:tabs>
        <w:ind w:left="2880" w:hanging="360"/>
      </w:pPr>
      <w:rPr>
        <w:rFonts w:hint="default"/>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973DF1"/>
    <w:multiLevelType w:val="hybridMultilevel"/>
    <w:tmpl w:val="950A0832"/>
    <w:lvl w:ilvl="0" w:tplc="07C0BC16">
      <w:start w:val="1"/>
      <w:numFmt w:val="decimal"/>
      <w:pStyle w:val="AACond"/>
      <w:lvlText w:val="AA%1."/>
      <w:lvlJc w:val="left"/>
      <w:pPr>
        <w:tabs>
          <w:tab w:val="num" w:pos="720"/>
        </w:tabs>
        <w:ind w:left="720" w:hanging="720"/>
      </w:pPr>
      <w:rPr>
        <w:rFonts w:ascii="Times New Roman" w:hAnsi="Times New Roman" w:hint="default"/>
        <w:b w:val="0"/>
        <w:i w:val="0"/>
        <w:sz w:val="24"/>
      </w:rPr>
    </w:lvl>
    <w:lvl w:ilvl="1" w:tplc="CF5A3F8A">
      <w:start w:val="1"/>
      <w:numFmt w:val="bullet"/>
      <w:lvlText w:val=""/>
      <w:lvlJc w:val="left"/>
      <w:pPr>
        <w:tabs>
          <w:tab w:val="num" w:pos="1080"/>
        </w:tabs>
        <w:ind w:left="1080" w:hanging="360"/>
      </w:pPr>
      <w:rPr>
        <w:rFonts w:ascii="Symbol" w:hAnsi="Symbol" w:hint="default"/>
        <w:b w:val="0"/>
        <w:i w:val="0"/>
        <w:color w:val="auto"/>
        <w:sz w:val="20"/>
      </w:rPr>
    </w:lvl>
    <w:lvl w:ilvl="2" w:tplc="08306A6C">
      <w:start w:val="2"/>
      <w:numFmt w:val="lowerLetter"/>
      <w:lvlText w:val="(%3)"/>
      <w:lvlJc w:val="left"/>
      <w:pPr>
        <w:tabs>
          <w:tab w:val="num" w:pos="2700"/>
        </w:tabs>
        <w:ind w:left="2700" w:hanging="720"/>
      </w:pPr>
      <w:rPr>
        <w:rFonts w:hint="default"/>
      </w:rPr>
    </w:lvl>
    <w:lvl w:ilvl="3" w:tplc="11AEB47E">
      <w:start w:val="1"/>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590FDE"/>
    <w:multiLevelType w:val="hybridMultilevel"/>
    <w:tmpl w:val="C5E0CD1C"/>
    <w:lvl w:ilvl="0" w:tplc="FFFFFFFF">
      <w:start w:val="1"/>
      <w:numFmt w:val="lowerLetter"/>
      <w:lvlText w:val="%1)"/>
      <w:lvlJc w:val="left"/>
      <w:pPr>
        <w:tabs>
          <w:tab w:val="num" w:pos="792"/>
        </w:tabs>
        <w:ind w:left="792"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5115E85"/>
    <w:multiLevelType w:val="hybridMultilevel"/>
    <w:tmpl w:val="6994AA22"/>
    <w:lvl w:ilvl="0" w:tplc="19DEA430">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 w15:restartNumberingAfterBreak="0">
    <w:nsid w:val="152B51E0"/>
    <w:multiLevelType w:val="hybridMultilevel"/>
    <w:tmpl w:val="799E41B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010ADF"/>
    <w:multiLevelType w:val="multilevel"/>
    <w:tmpl w:val="0C0463BE"/>
    <w:lvl w:ilvl="0">
      <w:start w:val="4"/>
      <w:numFmt w:val="decimal"/>
      <w:pStyle w:val="DCP47NumberLevel3"/>
      <w:lvlText w:val="%1."/>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183605B5"/>
    <w:multiLevelType w:val="hybridMultilevel"/>
    <w:tmpl w:val="2BACAE10"/>
    <w:lvl w:ilvl="0" w:tplc="AFC49552">
      <w:start w:val="1"/>
      <w:numFmt w:val="lowerLetter"/>
      <w:lvlText w:val="%1)"/>
      <w:lvlJc w:val="left"/>
      <w:pPr>
        <w:tabs>
          <w:tab w:val="num" w:pos="792"/>
        </w:tabs>
        <w:ind w:left="792" w:hanging="432"/>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B8620FF"/>
    <w:multiLevelType w:val="hybridMultilevel"/>
    <w:tmpl w:val="F1EE0136"/>
    <w:lvl w:ilvl="0" w:tplc="C91011B6">
      <w:start w:val="1"/>
      <w:numFmt w:val="decimal"/>
      <w:pStyle w:val="FConds"/>
      <w:lvlText w:val="F%1."/>
      <w:lvlJc w:val="left"/>
      <w:pPr>
        <w:tabs>
          <w:tab w:val="num" w:pos="720"/>
        </w:tabs>
        <w:ind w:left="720" w:hanging="72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285026"/>
    <w:multiLevelType w:val="hybridMultilevel"/>
    <w:tmpl w:val="BB8682F2"/>
    <w:lvl w:ilvl="0" w:tplc="AFC49552">
      <w:start w:val="1"/>
      <w:numFmt w:val="lowerLetter"/>
      <w:lvlText w:val="%1)"/>
      <w:lvlJc w:val="left"/>
      <w:pPr>
        <w:tabs>
          <w:tab w:val="num" w:pos="432"/>
        </w:tabs>
        <w:ind w:left="432" w:hanging="432"/>
      </w:pPr>
      <w:rPr>
        <w:rFonts w:hint="default"/>
      </w:rPr>
    </w:lvl>
    <w:lvl w:ilvl="1" w:tplc="02723AA4">
      <w:start w:val="1"/>
      <w:numFmt w:val="bullet"/>
      <w:lvlText w:val=""/>
      <w:lvlJc w:val="left"/>
      <w:pPr>
        <w:tabs>
          <w:tab w:val="num" w:pos="1590"/>
        </w:tabs>
        <w:ind w:left="1590" w:hanging="510"/>
      </w:pPr>
      <w:rPr>
        <w:rFonts w:ascii="Symbol" w:hAnsi="Symbol" w:hint="default"/>
      </w:rPr>
    </w:lvl>
    <w:lvl w:ilvl="2" w:tplc="A6F4734E">
      <w:start w:val="1"/>
      <w:numFmt w:val="lowerLetter"/>
      <w:lvlText w:val="%3."/>
      <w:lvlJc w:val="left"/>
      <w:pPr>
        <w:tabs>
          <w:tab w:val="num" w:pos="2340"/>
        </w:tabs>
        <w:ind w:left="2340" w:hanging="360"/>
      </w:pPr>
      <w:rPr>
        <w:rFonts w:hint="default"/>
        <w:sz w:val="22"/>
      </w:rPr>
    </w:lvl>
    <w:lvl w:ilvl="3" w:tplc="04090017">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F4604C1"/>
    <w:multiLevelType w:val="hybridMultilevel"/>
    <w:tmpl w:val="31EA2A44"/>
    <w:lvl w:ilvl="0" w:tplc="1F76683C">
      <w:start w:val="1"/>
      <w:numFmt w:val="lowerRoman"/>
      <w:lvlText w:val="%1."/>
      <w:lvlJc w:val="left"/>
      <w:pPr>
        <w:tabs>
          <w:tab w:val="num" w:pos="1112"/>
        </w:tabs>
        <w:ind w:left="1112" w:hanging="680"/>
      </w:pPr>
      <w:rPr>
        <w:rFonts w:hint="default"/>
      </w:rPr>
    </w:lvl>
    <w:lvl w:ilvl="1" w:tplc="E16ED51E">
      <w:start w:val="1"/>
      <w:numFmt w:val="lowerLetter"/>
      <w:lvlText w:val="(%2)"/>
      <w:lvlJc w:val="left"/>
      <w:pPr>
        <w:tabs>
          <w:tab w:val="num" w:pos="2232"/>
        </w:tabs>
        <w:ind w:left="2232" w:hanging="720"/>
      </w:pPr>
      <w:rPr>
        <w:rFonts w:hint="default"/>
      </w:rPr>
    </w:lvl>
    <w:lvl w:ilvl="2" w:tplc="49164D94">
      <w:start w:val="1"/>
      <w:numFmt w:val="decimal"/>
      <w:lvlText w:val="%3."/>
      <w:lvlJc w:val="left"/>
      <w:pPr>
        <w:tabs>
          <w:tab w:val="num" w:pos="2772"/>
        </w:tabs>
        <w:ind w:left="2772" w:hanging="360"/>
      </w:pPr>
      <w:rPr>
        <w:rFonts w:hint="default"/>
      </w:rPr>
    </w:lvl>
    <w:lvl w:ilvl="3" w:tplc="BB5EA674">
      <w:start w:val="1"/>
      <w:numFmt w:val="lowerLetter"/>
      <w:lvlText w:val="%4)"/>
      <w:lvlJc w:val="left"/>
      <w:pPr>
        <w:tabs>
          <w:tab w:val="num" w:pos="3312"/>
        </w:tabs>
        <w:ind w:left="3312" w:hanging="360"/>
      </w:pPr>
      <w:rPr>
        <w:rFonts w:hint="default"/>
      </w:r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15:restartNumberingAfterBreak="0">
    <w:nsid w:val="261A5CD0"/>
    <w:multiLevelType w:val="hybridMultilevel"/>
    <w:tmpl w:val="02CC8B8C"/>
    <w:lvl w:ilvl="0" w:tplc="EC365210">
      <w:start w:val="1"/>
      <w:numFmt w:val="decimal"/>
      <w:lvlText w:val="D%1."/>
      <w:lvlJc w:val="left"/>
      <w:pPr>
        <w:tabs>
          <w:tab w:val="num" w:pos="720"/>
        </w:tabs>
        <w:ind w:left="720" w:hanging="720"/>
      </w:pPr>
      <w:rPr>
        <w:rFonts w:hint="default"/>
        <w:i w:val="0"/>
        <w:iCs w:val="0"/>
        <w:sz w:val="22"/>
        <w:szCs w:val="22"/>
      </w:rPr>
    </w:lvl>
    <w:lvl w:ilvl="1" w:tplc="FFFFFFFF">
      <w:start w:val="1"/>
      <w:numFmt w:val="bullet"/>
      <w:lvlText w:val=""/>
      <w:lvlJc w:val="left"/>
      <w:pPr>
        <w:tabs>
          <w:tab w:val="num" w:pos="1440"/>
        </w:tabs>
        <w:ind w:left="1440" w:hanging="720"/>
      </w:pPr>
      <w:rPr>
        <w:rFonts w:ascii="Wingdings" w:hAnsi="Wingdings" w:hint="default"/>
      </w:rPr>
    </w:lvl>
    <w:lvl w:ilvl="2" w:tplc="FFFFFFFF">
      <w:start w:val="1"/>
      <w:numFmt w:val="lowerLetter"/>
      <w:lvlText w:val="%3)"/>
      <w:lvlJc w:val="right"/>
      <w:pPr>
        <w:tabs>
          <w:tab w:val="num" w:pos="2160"/>
        </w:tabs>
        <w:ind w:left="2160" w:hanging="18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7BF758F"/>
    <w:multiLevelType w:val="hybridMultilevel"/>
    <w:tmpl w:val="7000281E"/>
    <w:lvl w:ilvl="0" w:tplc="04090017">
      <w:start w:val="1"/>
      <w:numFmt w:val="lowerLetter"/>
      <w:lvlText w:val="%1)"/>
      <w:lvlJc w:val="left"/>
      <w:pPr>
        <w:tabs>
          <w:tab w:val="num" w:pos="2880"/>
        </w:tabs>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224EAA"/>
    <w:multiLevelType w:val="hybridMultilevel"/>
    <w:tmpl w:val="02025F2C"/>
    <w:lvl w:ilvl="0" w:tplc="A3BAC254">
      <w:start w:val="1"/>
      <w:numFmt w:val="bullet"/>
      <w:lvlText w:val=""/>
      <w:lvlJc w:val="left"/>
      <w:pPr>
        <w:tabs>
          <w:tab w:val="num" w:pos="720"/>
        </w:tabs>
        <w:ind w:left="720" w:hanging="360"/>
      </w:pPr>
      <w:rPr>
        <w:rFonts w:ascii="Symbol" w:eastAsia="Times New Roman" w:hAnsi="Symbol" w:cs="Times New Roman" w:hint="default"/>
      </w:rPr>
    </w:lvl>
    <w:lvl w:ilvl="1" w:tplc="9C7E28E0">
      <w:start w:val="1"/>
      <w:numFmt w:val="lowerLetter"/>
      <w:lvlText w:val="%2)"/>
      <w:lvlJc w:val="left"/>
      <w:pPr>
        <w:tabs>
          <w:tab w:val="num" w:pos="1800"/>
        </w:tabs>
        <w:ind w:left="1800" w:hanging="360"/>
      </w:pPr>
    </w:lvl>
    <w:lvl w:ilvl="2" w:tplc="72048998" w:tentative="1">
      <w:start w:val="1"/>
      <w:numFmt w:val="bullet"/>
      <w:lvlText w:val=""/>
      <w:lvlJc w:val="left"/>
      <w:pPr>
        <w:tabs>
          <w:tab w:val="num" w:pos="2160"/>
        </w:tabs>
        <w:ind w:left="2160" w:hanging="360"/>
      </w:pPr>
      <w:rPr>
        <w:rFonts w:ascii="Wingdings" w:hAnsi="Wingdings" w:hint="default"/>
      </w:rPr>
    </w:lvl>
    <w:lvl w:ilvl="3" w:tplc="1D628AE0" w:tentative="1">
      <w:start w:val="1"/>
      <w:numFmt w:val="bullet"/>
      <w:lvlText w:val=""/>
      <w:lvlJc w:val="left"/>
      <w:pPr>
        <w:tabs>
          <w:tab w:val="num" w:pos="2880"/>
        </w:tabs>
        <w:ind w:left="2880" w:hanging="360"/>
      </w:pPr>
      <w:rPr>
        <w:rFonts w:ascii="Symbol" w:hAnsi="Symbol" w:hint="default"/>
      </w:rPr>
    </w:lvl>
    <w:lvl w:ilvl="4" w:tplc="5EAC4238" w:tentative="1">
      <w:start w:val="1"/>
      <w:numFmt w:val="bullet"/>
      <w:lvlText w:val="o"/>
      <w:lvlJc w:val="left"/>
      <w:pPr>
        <w:tabs>
          <w:tab w:val="num" w:pos="3600"/>
        </w:tabs>
        <w:ind w:left="3600" w:hanging="360"/>
      </w:pPr>
      <w:rPr>
        <w:rFonts w:ascii="Courier New" w:hAnsi="Courier New" w:hint="default"/>
      </w:rPr>
    </w:lvl>
    <w:lvl w:ilvl="5" w:tplc="CDA23AB6" w:tentative="1">
      <w:start w:val="1"/>
      <w:numFmt w:val="bullet"/>
      <w:lvlText w:val=""/>
      <w:lvlJc w:val="left"/>
      <w:pPr>
        <w:tabs>
          <w:tab w:val="num" w:pos="4320"/>
        </w:tabs>
        <w:ind w:left="4320" w:hanging="360"/>
      </w:pPr>
      <w:rPr>
        <w:rFonts w:ascii="Wingdings" w:hAnsi="Wingdings" w:hint="default"/>
      </w:rPr>
    </w:lvl>
    <w:lvl w:ilvl="6" w:tplc="DD42C10C" w:tentative="1">
      <w:start w:val="1"/>
      <w:numFmt w:val="bullet"/>
      <w:lvlText w:val=""/>
      <w:lvlJc w:val="left"/>
      <w:pPr>
        <w:tabs>
          <w:tab w:val="num" w:pos="5040"/>
        </w:tabs>
        <w:ind w:left="5040" w:hanging="360"/>
      </w:pPr>
      <w:rPr>
        <w:rFonts w:ascii="Symbol" w:hAnsi="Symbol" w:hint="default"/>
      </w:rPr>
    </w:lvl>
    <w:lvl w:ilvl="7" w:tplc="9A88E56C" w:tentative="1">
      <w:start w:val="1"/>
      <w:numFmt w:val="bullet"/>
      <w:lvlText w:val="o"/>
      <w:lvlJc w:val="left"/>
      <w:pPr>
        <w:tabs>
          <w:tab w:val="num" w:pos="5760"/>
        </w:tabs>
        <w:ind w:left="5760" w:hanging="360"/>
      </w:pPr>
      <w:rPr>
        <w:rFonts w:ascii="Courier New" w:hAnsi="Courier New" w:hint="default"/>
      </w:rPr>
    </w:lvl>
    <w:lvl w:ilvl="8" w:tplc="04E081C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D5E1D"/>
    <w:multiLevelType w:val="hybridMultilevel"/>
    <w:tmpl w:val="73DEA28E"/>
    <w:lvl w:ilvl="0" w:tplc="A93C09B4">
      <w:start w:val="1"/>
      <w:numFmt w:val="decimal"/>
      <w:pStyle w:val="AConds"/>
      <w:lvlText w:val="A%1."/>
      <w:lvlJc w:val="left"/>
      <w:rPr>
        <w:rFonts w:ascii="Calibri" w:hAnsi="Calibri" w:cs="Calibri" w:hint="default"/>
        <w:sz w:val="22"/>
        <w:szCs w:val="22"/>
      </w:rPr>
    </w:lvl>
    <w:lvl w:ilvl="1" w:tplc="04090019" w:tentative="1">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tentative="1">
      <w:start w:val="1"/>
      <w:numFmt w:val="lowerRoman"/>
      <w:lvlText w:val="%9."/>
      <w:lvlJc w:val="right"/>
      <w:pPr>
        <w:tabs>
          <w:tab w:val="num" w:pos="12240"/>
        </w:tabs>
        <w:ind w:left="12240" w:hanging="180"/>
      </w:pPr>
    </w:lvl>
  </w:abstractNum>
  <w:abstractNum w:abstractNumId="17" w15:restartNumberingAfterBreak="0">
    <w:nsid w:val="2C48001E"/>
    <w:multiLevelType w:val="hybridMultilevel"/>
    <w:tmpl w:val="1B04CB6A"/>
    <w:lvl w:ilvl="0" w:tplc="20CECC0A">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11293C"/>
    <w:multiLevelType w:val="hybridMultilevel"/>
    <w:tmpl w:val="A9268D5C"/>
    <w:lvl w:ilvl="0" w:tplc="FFFFFFFF">
      <w:start w:val="1"/>
      <w:numFmt w:val="lowerLetter"/>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9" w15:restartNumberingAfterBreak="0">
    <w:nsid w:val="3685565E"/>
    <w:multiLevelType w:val="hybridMultilevel"/>
    <w:tmpl w:val="9B7418D4"/>
    <w:lvl w:ilvl="0" w:tplc="E3DE518E">
      <w:start w:val="1"/>
      <w:numFmt w:val="decimal"/>
      <w:pStyle w:val="CCONDS"/>
      <w:lvlText w:val="C%1."/>
      <w:lvlJc w:val="left"/>
      <w:rPr>
        <w:rFonts w:ascii="Calibri" w:hAnsi="Calibri" w:cs="Calibri"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DD0CB9"/>
    <w:multiLevelType w:val="hybridMultilevel"/>
    <w:tmpl w:val="CFD0FA0E"/>
    <w:lvl w:ilvl="0" w:tplc="FFFFFFFF">
      <w:start w:val="1"/>
      <w:numFmt w:val="lowerLetter"/>
      <w:lvlText w:val="%1)"/>
      <w:lvlJc w:val="left"/>
      <w:pPr>
        <w:tabs>
          <w:tab w:val="num" w:pos="1440"/>
        </w:tabs>
        <w:ind w:left="1440" w:hanging="360"/>
      </w:pPr>
      <w:rPr>
        <w:rFonts w:hint="default"/>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9AB1D9A"/>
    <w:multiLevelType w:val="hybridMultilevel"/>
    <w:tmpl w:val="1DCC5AF4"/>
    <w:lvl w:ilvl="0" w:tplc="1F76683C">
      <w:start w:val="1"/>
      <w:numFmt w:val="lowerRoman"/>
      <w:lvlText w:val="%1."/>
      <w:lvlJc w:val="left"/>
      <w:pPr>
        <w:tabs>
          <w:tab w:val="num" w:pos="2080"/>
        </w:tabs>
        <w:ind w:left="2080" w:hanging="680"/>
      </w:pPr>
      <w:rPr>
        <w:rFonts w:hint="default"/>
      </w:rPr>
    </w:lvl>
    <w:lvl w:ilvl="1" w:tplc="98BCF69A">
      <w:start w:val="5"/>
      <w:numFmt w:val="lowerLetter"/>
      <w:lvlText w:val="%2)"/>
      <w:lvlJc w:val="left"/>
      <w:pPr>
        <w:tabs>
          <w:tab w:val="num" w:pos="2840"/>
        </w:tabs>
        <w:ind w:left="2840" w:hanging="360"/>
      </w:pPr>
      <w:rPr>
        <w:rFonts w:hint="default"/>
      </w:rPr>
    </w:lvl>
    <w:lvl w:ilvl="2" w:tplc="0409001B" w:tentative="1">
      <w:start w:val="1"/>
      <w:numFmt w:val="lowerRoman"/>
      <w:lvlText w:val="%3."/>
      <w:lvlJc w:val="right"/>
      <w:pPr>
        <w:tabs>
          <w:tab w:val="num" w:pos="3560"/>
        </w:tabs>
        <w:ind w:left="3560" w:hanging="180"/>
      </w:pPr>
    </w:lvl>
    <w:lvl w:ilvl="3" w:tplc="0409000F" w:tentative="1">
      <w:start w:val="1"/>
      <w:numFmt w:val="decimal"/>
      <w:lvlText w:val="%4."/>
      <w:lvlJc w:val="left"/>
      <w:pPr>
        <w:tabs>
          <w:tab w:val="num" w:pos="4280"/>
        </w:tabs>
        <w:ind w:left="4280" w:hanging="360"/>
      </w:pPr>
    </w:lvl>
    <w:lvl w:ilvl="4" w:tplc="04090019" w:tentative="1">
      <w:start w:val="1"/>
      <w:numFmt w:val="lowerLetter"/>
      <w:lvlText w:val="%5."/>
      <w:lvlJc w:val="left"/>
      <w:pPr>
        <w:tabs>
          <w:tab w:val="num" w:pos="5000"/>
        </w:tabs>
        <w:ind w:left="5000" w:hanging="360"/>
      </w:pPr>
    </w:lvl>
    <w:lvl w:ilvl="5" w:tplc="0409001B" w:tentative="1">
      <w:start w:val="1"/>
      <w:numFmt w:val="lowerRoman"/>
      <w:lvlText w:val="%6."/>
      <w:lvlJc w:val="right"/>
      <w:pPr>
        <w:tabs>
          <w:tab w:val="num" w:pos="5720"/>
        </w:tabs>
        <w:ind w:left="5720" w:hanging="180"/>
      </w:pPr>
    </w:lvl>
    <w:lvl w:ilvl="6" w:tplc="0409000F" w:tentative="1">
      <w:start w:val="1"/>
      <w:numFmt w:val="decimal"/>
      <w:lvlText w:val="%7."/>
      <w:lvlJc w:val="left"/>
      <w:pPr>
        <w:tabs>
          <w:tab w:val="num" w:pos="6440"/>
        </w:tabs>
        <w:ind w:left="6440" w:hanging="360"/>
      </w:pPr>
    </w:lvl>
    <w:lvl w:ilvl="7" w:tplc="04090019" w:tentative="1">
      <w:start w:val="1"/>
      <w:numFmt w:val="lowerLetter"/>
      <w:lvlText w:val="%8."/>
      <w:lvlJc w:val="left"/>
      <w:pPr>
        <w:tabs>
          <w:tab w:val="num" w:pos="7160"/>
        </w:tabs>
        <w:ind w:left="7160" w:hanging="360"/>
      </w:pPr>
    </w:lvl>
    <w:lvl w:ilvl="8" w:tplc="0409001B" w:tentative="1">
      <w:start w:val="1"/>
      <w:numFmt w:val="lowerRoman"/>
      <w:lvlText w:val="%9."/>
      <w:lvlJc w:val="right"/>
      <w:pPr>
        <w:tabs>
          <w:tab w:val="num" w:pos="7880"/>
        </w:tabs>
        <w:ind w:left="7880" w:hanging="180"/>
      </w:pPr>
    </w:lvl>
  </w:abstractNum>
  <w:abstractNum w:abstractNumId="22" w15:restartNumberingAfterBreak="0">
    <w:nsid w:val="3AA16E9E"/>
    <w:multiLevelType w:val="hybridMultilevel"/>
    <w:tmpl w:val="DE54CE1C"/>
    <w:lvl w:ilvl="0" w:tplc="FFFFFFFF">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0F6BEE"/>
    <w:multiLevelType w:val="hybridMultilevel"/>
    <w:tmpl w:val="CDC2445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872B81"/>
    <w:multiLevelType w:val="hybridMultilevel"/>
    <w:tmpl w:val="9830189C"/>
    <w:lvl w:ilvl="0" w:tplc="7D7465FE">
      <w:start w:val="1"/>
      <w:numFmt w:val="decimal"/>
      <w:pStyle w:val="GCONDS"/>
      <w:lvlText w:val="G%1."/>
      <w:lvlJc w:val="left"/>
      <w:pPr>
        <w:tabs>
          <w:tab w:val="num" w:pos="720"/>
        </w:tabs>
        <w:ind w:left="720" w:hanging="720"/>
      </w:pPr>
      <w:rPr>
        <w:rFonts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0040F3"/>
    <w:multiLevelType w:val="hybridMultilevel"/>
    <w:tmpl w:val="CFD0FA0E"/>
    <w:lvl w:ilvl="0" w:tplc="9280D1CC">
      <w:start w:val="1"/>
      <w:numFmt w:val="lowerLetter"/>
      <w:lvlText w:val="%1)"/>
      <w:lvlJc w:val="left"/>
      <w:pPr>
        <w:tabs>
          <w:tab w:val="num" w:pos="1440"/>
        </w:tabs>
        <w:ind w:left="1440" w:hanging="360"/>
      </w:pPr>
      <w:rPr>
        <w:rFonts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3E147A2"/>
    <w:multiLevelType w:val="hybridMultilevel"/>
    <w:tmpl w:val="8C201764"/>
    <w:lvl w:ilvl="0" w:tplc="1D303A14">
      <w:start w:val="1"/>
      <w:numFmt w:val="lowerLetter"/>
      <w:lvlText w:val="%1)"/>
      <w:lvlJc w:val="left"/>
      <w:pPr>
        <w:tabs>
          <w:tab w:val="num" w:pos="1080"/>
        </w:tabs>
        <w:ind w:left="1080" w:hanging="360"/>
      </w:pPr>
    </w:lvl>
    <w:lvl w:ilvl="1" w:tplc="9EBAED1A" w:tentative="1">
      <w:start w:val="1"/>
      <w:numFmt w:val="lowerLetter"/>
      <w:lvlText w:val="%2."/>
      <w:lvlJc w:val="left"/>
      <w:pPr>
        <w:tabs>
          <w:tab w:val="num" w:pos="1800"/>
        </w:tabs>
        <w:ind w:left="1800" w:hanging="360"/>
      </w:pPr>
    </w:lvl>
    <w:lvl w:ilvl="2" w:tplc="B9602FB2" w:tentative="1">
      <w:start w:val="1"/>
      <w:numFmt w:val="lowerRoman"/>
      <w:lvlText w:val="%3."/>
      <w:lvlJc w:val="right"/>
      <w:pPr>
        <w:tabs>
          <w:tab w:val="num" w:pos="2520"/>
        </w:tabs>
        <w:ind w:left="2520" w:hanging="180"/>
      </w:pPr>
    </w:lvl>
    <w:lvl w:ilvl="3" w:tplc="1F626FD4" w:tentative="1">
      <w:start w:val="1"/>
      <w:numFmt w:val="decimal"/>
      <w:lvlText w:val="%4."/>
      <w:lvlJc w:val="left"/>
      <w:pPr>
        <w:tabs>
          <w:tab w:val="num" w:pos="3240"/>
        </w:tabs>
        <w:ind w:left="3240" w:hanging="360"/>
      </w:pPr>
    </w:lvl>
    <w:lvl w:ilvl="4" w:tplc="AED6B584" w:tentative="1">
      <w:start w:val="1"/>
      <w:numFmt w:val="lowerLetter"/>
      <w:lvlText w:val="%5."/>
      <w:lvlJc w:val="left"/>
      <w:pPr>
        <w:tabs>
          <w:tab w:val="num" w:pos="3960"/>
        </w:tabs>
        <w:ind w:left="3960" w:hanging="360"/>
      </w:pPr>
    </w:lvl>
    <w:lvl w:ilvl="5" w:tplc="052226A6">
      <w:start w:val="1"/>
      <w:numFmt w:val="lowerRoman"/>
      <w:lvlText w:val="%6."/>
      <w:lvlJc w:val="right"/>
      <w:pPr>
        <w:tabs>
          <w:tab w:val="num" w:pos="4680"/>
        </w:tabs>
        <w:ind w:left="4680" w:hanging="180"/>
      </w:pPr>
    </w:lvl>
    <w:lvl w:ilvl="6" w:tplc="02F01048" w:tentative="1">
      <w:start w:val="1"/>
      <w:numFmt w:val="decimal"/>
      <w:lvlText w:val="%7."/>
      <w:lvlJc w:val="left"/>
      <w:pPr>
        <w:tabs>
          <w:tab w:val="num" w:pos="5400"/>
        </w:tabs>
        <w:ind w:left="5400" w:hanging="360"/>
      </w:pPr>
    </w:lvl>
    <w:lvl w:ilvl="7" w:tplc="F3FEE48E" w:tentative="1">
      <w:start w:val="1"/>
      <w:numFmt w:val="lowerLetter"/>
      <w:lvlText w:val="%8."/>
      <w:lvlJc w:val="left"/>
      <w:pPr>
        <w:tabs>
          <w:tab w:val="num" w:pos="6120"/>
        </w:tabs>
        <w:ind w:left="6120" w:hanging="360"/>
      </w:pPr>
    </w:lvl>
    <w:lvl w:ilvl="8" w:tplc="D77ADF28" w:tentative="1">
      <w:start w:val="1"/>
      <w:numFmt w:val="lowerRoman"/>
      <w:lvlText w:val="%9."/>
      <w:lvlJc w:val="right"/>
      <w:pPr>
        <w:tabs>
          <w:tab w:val="num" w:pos="6840"/>
        </w:tabs>
        <w:ind w:left="6840" w:hanging="180"/>
      </w:pPr>
    </w:lvl>
  </w:abstractNum>
  <w:abstractNum w:abstractNumId="27" w15:restartNumberingAfterBreak="0">
    <w:nsid w:val="45FE5662"/>
    <w:multiLevelType w:val="hybridMultilevel"/>
    <w:tmpl w:val="3DAA1DA4"/>
    <w:lvl w:ilvl="0" w:tplc="3C6422D6">
      <w:start w:val="1"/>
      <w:numFmt w:val="decimal"/>
      <w:pStyle w:val="AgendaItem"/>
      <w:lvlText w:val="%1."/>
      <w:lvlJc w:val="left"/>
      <w:pPr>
        <w:tabs>
          <w:tab w:val="num" w:pos="1440"/>
        </w:tabs>
        <w:ind w:left="1440" w:hanging="1440"/>
      </w:pPr>
      <w:rPr>
        <w:rFonts w:ascii="Times New Roman" w:hAnsi="Times New Roman" w:hint="default"/>
        <w:b/>
        <w:i w:val="0"/>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0F5D0C"/>
    <w:multiLevelType w:val="hybridMultilevel"/>
    <w:tmpl w:val="CC7A1838"/>
    <w:lvl w:ilvl="0" w:tplc="8AB6F42C">
      <w:start w:val="1"/>
      <w:numFmt w:val="lowerLetter"/>
      <w:lvlText w:val="%1)"/>
      <w:lvlJc w:val="left"/>
      <w:pPr>
        <w:ind w:left="1440" w:hanging="360"/>
      </w:pPr>
      <w:rPr>
        <w:rFonts w:asciiTheme="minorHAnsi" w:eastAsia="Times New Roman" w:hAnsiTheme="minorHAnsi" w:cstheme="minorHAnsi"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C1763D0"/>
    <w:multiLevelType w:val="hybridMultilevel"/>
    <w:tmpl w:val="E51CE7D2"/>
    <w:lvl w:ilvl="0" w:tplc="26CE34B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4C7F681E"/>
    <w:multiLevelType w:val="hybridMultilevel"/>
    <w:tmpl w:val="0CB872EA"/>
    <w:lvl w:ilvl="0" w:tplc="F4DA0468">
      <w:start w:val="1"/>
      <w:numFmt w:val="decimal"/>
      <w:pStyle w:val="Dconds"/>
      <w:lvlText w:val="D%1."/>
      <w:lvlJc w:val="left"/>
      <w:pPr>
        <w:tabs>
          <w:tab w:val="num" w:pos="720"/>
        </w:tabs>
        <w:ind w:left="720" w:hanging="720"/>
      </w:pPr>
      <w:rPr>
        <w:rFonts w:hint="default"/>
      </w:rPr>
    </w:lvl>
    <w:lvl w:ilvl="1" w:tplc="21307D22">
      <w:start w:val="1"/>
      <w:numFmt w:val="bullet"/>
      <w:lvlText w:val=""/>
      <w:lvlJc w:val="left"/>
      <w:pPr>
        <w:tabs>
          <w:tab w:val="num" w:pos="1440"/>
        </w:tabs>
        <w:ind w:left="1440" w:hanging="72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747F9C"/>
    <w:multiLevelType w:val="hybridMultilevel"/>
    <w:tmpl w:val="2BACAE10"/>
    <w:lvl w:ilvl="0" w:tplc="FFFFFFFF">
      <w:start w:val="1"/>
      <w:numFmt w:val="lowerLetter"/>
      <w:lvlText w:val="%1)"/>
      <w:lvlJc w:val="left"/>
      <w:pPr>
        <w:tabs>
          <w:tab w:val="num" w:pos="1872"/>
        </w:tabs>
        <w:ind w:left="1872" w:hanging="432"/>
      </w:pPr>
      <w:rPr>
        <w:rFonts w:hint="default"/>
      </w:rPr>
    </w:lvl>
    <w:lvl w:ilvl="1" w:tplc="FFFFFFFF">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EE83C84"/>
    <w:multiLevelType w:val="hybridMultilevel"/>
    <w:tmpl w:val="E216FA02"/>
    <w:lvl w:ilvl="0" w:tplc="BBF08426">
      <w:start w:val="1"/>
      <w:numFmt w:val="decimal"/>
      <w:pStyle w:val="ECONDS"/>
      <w:lvlText w:val="E%1."/>
      <w:lvlJc w:val="left"/>
      <w:rPr>
        <w:rFonts w:ascii="Calibri" w:hAnsi="Calibri" w:cs="Calibr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A80909"/>
    <w:multiLevelType w:val="hybridMultilevel"/>
    <w:tmpl w:val="C81A3E22"/>
    <w:lvl w:ilvl="0" w:tplc="0C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6C4F448">
      <w:start w:val="1"/>
      <w:numFmt w:val="lowerLetter"/>
      <w:lvlText w:val="(%3)"/>
      <w:lvlJc w:val="left"/>
      <w:pPr>
        <w:ind w:left="3390" w:hanging="1230"/>
      </w:pPr>
      <w:rPr>
        <w:rFont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22C7A47"/>
    <w:multiLevelType w:val="hybridMultilevel"/>
    <w:tmpl w:val="2856E888"/>
    <w:lvl w:ilvl="0" w:tplc="46E08D2C">
      <w:start w:val="1"/>
      <w:numFmt w:val="decimal"/>
      <w:lvlText w:val="D%1."/>
      <w:lvlJc w:val="left"/>
      <w:pPr>
        <w:tabs>
          <w:tab w:val="num" w:pos="720"/>
        </w:tabs>
        <w:ind w:left="720" w:hanging="720"/>
      </w:pPr>
      <w:rPr>
        <w:rFonts w:hint="default"/>
        <w:sz w:val="22"/>
        <w:szCs w:val="22"/>
      </w:rPr>
    </w:lvl>
    <w:lvl w:ilvl="1" w:tplc="21307D22">
      <w:start w:val="1"/>
      <w:numFmt w:val="bullet"/>
      <w:lvlText w:val=""/>
      <w:lvlJc w:val="left"/>
      <w:pPr>
        <w:tabs>
          <w:tab w:val="num" w:pos="1440"/>
        </w:tabs>
        <w:ind w:left="1440" w:hanging="720"/>
      </w:pPr>
      <w:rPr>
        <w:rFonts w:ascii="Wingdings" w:hAnsi="Wingdings" w:hint="default"/>
      </w:rPr>
    </w:lvl>
    <w:lvl w:ilvl="2" w:tplc="1A126D8A">
      <w:start w:val="1"/>
      <w:numFmt w:val="lowerLetter"/>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D000F5"/>
    <w:multiLevelType w:val="hybridMultilevel"/>
    <w:tmpl w:val="F3D4B45E"/>
    <w:lvl w:ilvl="0" w:tplc="04090017">
      <w:start w:val="1"/>
      <w:numFmt w:val="lowerLetter"/>
      <w:lvlText w:val="%1)"/>
      <w:lvlJc w:val="left"/>
      <w:pPr>
        <w:tabs>
          <w:tab w:val="num" w:pos="720"/>
        </w:tabs>
        <w:ind w:left="720" w:hanging="360"/>
      </w:pPr>
    </w:lvl>
    <w:lvl w:ilvl="1" w:tplc="0C090013">
      <w:start w:val="1"/>
      <w:numFmt w:val="upperRoman"/>
      <w:lvlText w:val="%2."/>
      <w:lvlJc w:val="righ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392E74"/>
    <w:multiLevelType w:val="multilevel"/>
    <w:tmpl w:val="8A9A9DC4"/>
    <w:lvl w:ilvl="0">
      <w:start w:val="1"/>
      <w:numFmt w:val="decimal"/>
      <w:pStyle w:val="ICONDS"/>
      <w:lvlText w:val="I%1."/>
      <w:lvlJc w:val="left"/>
      <w:pPr>
        <w:tabs>
          <w:tab w:val="num" w:pos="720"/>
        </w:tabs>
        <w:ind w:left="720" w:hanging="720"/>
      </w:pPr>
      <w:rPr>
        <w:rFonts w:hint="default"/>
        <w:sz w:val="22"/>
        <w:szCs w:val="22"/>
      </w:rPr>
    </w:lvl>
    <w:lvl w:ilvl="1">
      <w:start w:val="1"/>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none"/>
      <w:lvlText w:val=""/>
      <w:lvlJc w:val="left"/>
      <w:pPr>
        <w:tabs>
          <w:tab w:val="num" w:pos="1728"/>
        </w:tabs>
        <w:ind w:left="1728" w:hanging="648"/>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6C972ADE"/>
    <w:multiLevelType w:val="multilevel"/>
    <w:tmpl w:val="EBC8FC80"/>
    <w:lvl w:ilvl="0">
      <w:start w:val="1"/>
      <w:numFmt w:val="decimal"/>
      <w:pStyle w:val="KCONDS"/>
      <w:lvlText w:val="K%1."/>
      <w:lvlJc w:val="left"/>
      <w:pPr>
        <w:tabs>
          <w:tab w:val="num" w:pos="720"/>
        </w:tabs>
        <w:ind w:left="720" w:hanging="720"/>
      </w:pPr>
      <w:rPr>
        <w:rFonts w:hint="default"/>
        <w:sz w:val="22"/>
        <w:szCs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7460495E"/>
    <w:multiLevelType w:val="hybridMultilevel"/>
    <w:tmpl w:val="6D5860DE"/>
    <w:lvl w:ilvl="0" w:tplc="FFFFFFFF">
      <w:start w:val="9"/>
      <w:numFmt w:val="lowerLetter"/>
      <w:lvlText w:val="(%1)"/>
      <w:lvlJc w:val="left"/>
      <w:pPr>
        <w:ind w:left="2592" w:hanging="360"/>
      </w:pPr>
      <w:rPr>
        <w:rFonts w:hint="default"/>
      </w:rPr>
    </w:lvl>
    <w:lvl w:ilvl="1" w:tplc="71F2BE7A">
      <w:start w:val="1"/>
      <w:numFmt w:val="lowerLetter"/>
      <w:lvlText w:val="%2."/>
      <w:lvlJc w:val="left"/>
      <w:pPr>
        <w:ind w:left="3312" w:hanging="360"/>
      </w:pPr>
    </w:lvl>
    <w:lvl w:ilvl="2" w:tplc="0C09001B" w:tentative="1">
      <w:start w:val="1"/>
      <w:numFmt w:val="lowerRoman"/>
      <w:lvlText w:val="%3."/>
      <w:lvlJc w:val="right"/>
      <w:pPr>
        <w:ind w:left="4032" w:hanging="180"/>
      </w:pPr>
    </w:lvl>
    <w:lvl w:ilvl="3" w:tplc="0C09000F">
      <w:start w:val="1"/>
      <w:numFmt w:val="decimal"/>
      <w:lvlText w:val="%4."/>
      <w:lvlJc w:val="left"/>
      <w:pPr>
        <w:ind w:left="4752" w:hanging="360"/>
      </w:pPr>
    </w:lvl>
    <w:lvl w:ilvl="4" w:tplc="0C090019" w:tentative="1">
      <w:start w:val="1"/>
      <w:numFmt w:val="lowerLetter"/>
      <w:lvlText w:val="%5."/>
      <w:lvlJc w:val="left"/>
      <w:pPr>
        <w:ind w:left="5472" w:hanging="360"/>
      </w:pPr>
    </w:lvl>
    <w:lvl w:ilvl="5" w:tplc="0C09001B" w:tentative="1">
      <w:start w:val="1"/>
      <w:numFmt w:val="lowerRoman"/>
      <w:lvlText w:val="%6."/>
      <w:lvlJc w:val="right"/>
      <w:pPr>
        <w:ind w:left="6192" w:hanging="180"/>
      </w:pPr>
    </w:lvl>
    <w:lvl w:ilvl="6" w:tplc="0C09000F" w:tentative="1">
      <w:start w:val="1"/>
      <w:numFmt w:val="decimal"/>
      <w:lvlText w:val="%7."/>
      <w:lvlJc w:val="left"/>
      <w:pPr>
        <w:ind w:left="6912" w:hanging="360"/>
      </w:pPr>
    </w:lvl>
    <w:lvl w:ilvl="7" w:tplc="0C090019" w:tentative="1">
      <w:start w:val="1"/>
      <w:numFmt w:val="lowerLetter"/>
      <w:lvlText w:val="%8."/>
      <w:lvlJc w:val="left"/>
      <w:pPr>
        <w:ind w:left="7632" w:hanging="360"/>
      </w:pPr>
    </w:lvl>
    <w:lvl w:ilvl="8" w:tplc="0C09001B" w:tentative="1">
      <w:start w:val="1"/>
      <w:numFmt w:val="lowerRoman"/>
      <w:lvlText w:val="%9."/>
      <w:lvlJc w:val="right"/>
      <w:pPr>
        <w:ind w:left="8352" w:hanging="180"/>
      </w:pPr>
    </w:lvl>
  </w:abstractNum>
  <w:abstractNum w:abstractNumId="39" w15:restartNumberingAfterBreak="0">
    <w:nsid w:val="75F46A41"/>
    <w:multiLevelType w:val="hybridMultilevel"/>
    <w:tmpl w:val="D58CFAD2"/>
    <w:lvl w:ilvl="0" w:tplc="0C090001">
      <w:start w:val="1"/>
      <w:numFmt w:val="bullet"/>
      <w:lvlText w:val=""/>
      <w:lvlJc w:val="left"/>
      <w:pPr>
        <w:tabs>
          <w:tab w:val="num" w:pos="1440"/>
        </w:tabs>
        <w:ind w:left="1440" w:hanging="720"/>
      </w:pPr>
      <w:rPr>
        <w:rFonts w:ascii="Symbol" w:hAnsi="Symbol" w:hint="default"/>
      </w:rPr>
    </w:lvl>
    <w:lvl w:ilvl="1" w:tplc="CDE6819C">
      <w:start w:val="1"/>
      <w:numFmt w:val="lowerLetter"/>
      <w:lvlText w:val="%2)"/>
      <w:lvlJc w:val="left"/>
      <w:pPr>
        <w:ind w:left="360" w:hanging="360"/>
      </w:pPr>
      <w:rPr>
        <w:rFonts w:ascii="Times New Roman" w:eastAsia="Times New Roman" w:hAnsi="Times New Roman" w:cs="Times New Roman"/>
      </w:rPr>
    </w:lvl>
    <w:lvl w:ilvl="2" w:tplc="FF32CCCE" w:tentative="1">
      <w:start w:val="1"/>
      <w:numFmt w:val="lowerRoman"/>
      <w:lvlText w:val="%3."/>
      <w:lvlJc w:val="right"/>
      <w:pPr>
        <w:ind w:left="1080" w:hanging="180"/>
      </w:pPr>
    </w:lvl>
    <w:lvl w:ilvl="3" w:tplc="7C263C8E" w:tentative="1">
      <w:start w:val="1"/>
      <w:numFmt w:val="decimal"/>
      <w:lvlText w:val="%4."/>
      <w:lvlJc w:val="left"/>
      <w:pPr>
        <w:ind w:left="1800" w:hanging="360"/>
      </w:pPr>
    </w:lvl>
    <w:lvl w:ilvl="4" w:tplc="625CF1EC" w:tentative="1">
      <w:start w:val="1"/>
      <w:numFmt w:val="lowerLetter"/>
      <w:lvlText w:val="%5."/>
      <w:lvlJc w:val="left"/>
      <w:pPr>
        <w:ind w:left="2520" w:hanging="360"/>
      </w:pPr>
    </w:lvl>
    <w:lvl w:ilvl="5" w:tplc="7B70EC20" w:tentative="1">
      <w:start w:val="1"/>
      <w:numFmt w:val="lowerRoman"/>
      <w:lvlText w:val="%6."/>
      <w:lvlJc w:val="right"/>
      <w:pPr>
        <w:ind w:left="3240" w:hanging="180"/>
      </w:pPr>
    </w:lvl>
    <w:lvl w:ilvl="6" w:tplc="4B1E5140" w:tentative="1">
      <w:start w:val="1"/>
      <w:numFmt w:val="decimal"/>
      <w:lvlText w:val="%7."/>
      <w:lvlJc w:val="left"/>
      <w:pPr>
        <w:ind w:left="3960" w:hanging="360"/>
      </w:pPr>
    </w:lvl>
    <w:lvl w:ilvl="7" w:tplc="66A67B92" w:tentative="1">
      <w:start w:val="1"/>
      <w:numFmt w:val="lowerLetter"/>
      <w:lvlText w:val="%8."/>
      <w:lvlJc w:val="left"/>
      <w:pPr>
        <w:ind w:left="4680" w:hanging="360"/>
      </w:pPr>
    </w:lvl>
    <w:lvl w:ilvl="8" w:tplc="09EC1E84" w:tentative="1">
      <w:start w:val="1"/>
      <w:numFmt w:val="lowerRoman"/>
      <w:lvlText w:val="%9."/>
      <w:lvlJc w:val="right"/>
      <w:pPr>
        <w:ind w:left="5400" w:hanging="180"/>
      </w:pPr>
    </w:lvl>
  </w:abstractNum>
  <w:abstractNum w:abstractNumId="40" w15:restartNumberingAfterBreak="0">
    <w:nsid w:val="7995202D"/>
    <w:multiLevelType w:val="hybridMultilevel"/>
    <w:tmpl w:val="B83ED4A8"/>
    <w:lvl w:ilvl="0" w:tplc="49E08448">
      <w:start w:val="1"/>
      <w:numFmt w:val="lowerRoman"/>
      <w:lvlText w:val="%1."/>
      <w:lvlJc w:val="left"/>
      <w:pPr>
        <w:tabs>
          <w:tab w:val="num" w:pos="1400"/>
        </w:tabs>
        <w:ind w:left="1400" w:hanging="680"/>
      </w:pPr>
      <w:rPr>
        <w:rFonts w:hint="default"/>
      </w:rPr>
    </w:lvl>
    <w:lvl w:ilvl="1" w:tplc="0C090019">
      <w:start w:val="1"/>
      <w:numFmt w:val="lowerLetter"/>
      <w:lvlText w:val="%2)"/>
      <w:lvlJc w:val="left"/>
      <w:pPr>
        <w:tabs>
          <w:tab w:val="num" w:pos="2520"/>
        </w:tabs>
        <w:ind w:left="2520" w:hanging="72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1" w15:restartNumberingAfterBreak="0">
    <w:nsid w:val="7C1C1E67"/>
    <w:multiLevelType w:val="hybridMultilevel"/>
    <w:tmpl w:val="23D4EE0A"/>
    <w:lvl w:ilvl="0" w:tplc="FFFFFFFF">
      <w:start w:val="1"/>
      <w:numFmt w:val="lowerLetter"/>
      <w:lvlText w:val="%1)"/>
      <w:lvlJc w:val="left"/>
      <w:pPr>
        <w:tabs>
          <w:tab w:val="num" w:pos="2880"/>
        </w:tabs>
        <w:ind w:left="2880" w:hanging="360"/>
      </w:pPr>
      <w:rPr>
        <w:rFonts w:hint="default"/>
      </w:rPr>
    </w:lvl>
    <w:lvl w:ilvl="1" w:tplc="0C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3644ED"/>
    <w:multiLevelType w:val="hybridMultilevel"/>
    <w:tmpl w:val="9CD89D7A"/>
    <w:lvl w:ilvl="0" w:tplc="429499C2">
      <w:start w:val="1"/>
      <w:numFmt w:val="lowerLetter"/>
      <w:lvlText w:val="(%1)"/>
      <w:lvlJc w:val="left"/>
      <w:pPr>
        <w:ind w:left="1080" w:hanging="360"/>
      </w:pPr>
      <w:rPr>
        <w:rFonts w:hint="default"/>
      </w:rPr>
    </w:lvl>
    <w:lvl w:ilvl="1" w:tplc="1C5AF94E" w:tentative="1">
      <w:start w:val="1"/>
      <w:numFmt w:val="bullet"/>
      <w:lvlText w:val="o"/>
      <w:lvlJc w:val="left"/>
      <w:pPr>
        <w:ind w:left="1800" w:hanging="360"/>
      </w:pPr>
      <w:rPr>
        <w:rFonts w:ascii="Courier New" w:hAnsi="Courier New" w:cs="Courier New" w:hint="default"/>
      </w:rPr>
    </w:lvl>
    <w:lvl w:ilvl="2" w:tplc="C66235E4" w:tentative="1">
      <w:start w:val="1"/>
      <w:numFmt w:val="bullet"/>
      <w:lvlText w:val=""/>
      <w:lvlJc w:val="left"/>
      <w:pPr>
        <w:ind w:left="2520" w:hanging="360"/>
      </w:pPr>
      <w:rPr>
        <w:rFonts w:ascii="Wingdings" w:hAnsi="Wingdings" w:hint="default"/>
      </w:rPr>
    </w:lvl>
    <w:lvl w:ilvl="3" w:tplc="DBCEF0C8" w:tentative="1">
      <w:start w:val="1"/>
      <w:numFmt w:val="bullet"/>
      <w:lvlText w:val=""/>
      <w:lvlJc w:val="left"/>
      <w:pPr>
        <w:ind w:left="3240" w:hanging="360"/>
      </w:pPr>
      <w:rPr>
        <w:rFonts w:ascii="Symbol" w:hAnsi="Symbol" w:hint="default"/>
      </w:rPr>
    </w:lvl>
    <w:lvl w:ilvl="4" w:tplc="C53C1E7E" w:tentative="1">
      <w:start w:val="1"/>
      <w:numFmt w:val="bullet"/>
      <w:lvlText w:val="o"/>
      <w:lvlJc w:val="left"/>
      <w:pPr>
        <w:ind w:left="3960" w:hanging="360"/>
      </w:pPr>
      <w:rPr>
        <w:rFonts w:ascii="Courier New" w:hAnsi="Courier New" w:cs="Courier New" w:hint="default"/>
      </w:rPr>
    </w:lvl>
    <w:lvl w:ilvl="5" w:tplc="48100F12" w:tentative="1">
      <w:start w:val="1"/>
      <w:numFmt w:val="bullet"/>
      <w:lvlText w:val=""/>
      <w:lvlJc w:val="left"/>
      <w:pPr>
        <w:ind w:left="4680" w:hanging="360"/>
      </w:pPr>
      <w:rPr>
        <w:rFonts w:ascii="Wingdings" w:hAnsi="Wingdings" w:hint="default"/>
      </w:rPr>
    </w:lvl>
    <w:lvl w:ilvl="6" w:tplc="6E7CF03E" w:tentative="1">
      <w:start w:val="1"/>
      <w:numFmt w:val="bullet"/>
      <w:lvlText w:val=""/>
      <w:lvlJc w:val="left"/>
      <w:pPr>
        <w:ind w:left="5400" w:hanging="360"/>
      </w:pPr>
      <w:rPr>
        <w:rFonts w:ascii="Symbol" w:hAnsi="Symbol" w:hint="default"/>
      </w:rPr>
    </w:lvl>
    <w:lvl w:ilvl="7" w:tplc="29A8889A" w:tentative="1">
      <w:start w:val="1"/>
      <w:numFmt w:val="bullet"/>
      <w:lvlText w:val="o"/>
      <w:lvlJc w:val="left"/>
      <w:pPr>
        <w:ind w:left="6120" w:hanging="360"/>
      </w:pPr>
      <w:rPr>
        <w:rFonts w:ascii="Courier New" w:hAnsi="Courier New" w:cs="Courier New" w:hint="default"/>
      </w:rPr>
    </w:lvl>
    <w:lvl w:ilvl="8" w:tplc="F87AEBF6" w:tentative="1">
      <w:start w:val="1"/>
      <w:numFmt w:val="bullet"/>
      <w:lvlText w:val=""/>
      <w:lvlJc w:val="left"/>
      <w:pPr>
        <w:ind w:left="6840" w:hanging="360"/>
      </w:pPr>
      <w:rPr>
        <w:rFonts w:ascii="Wingdings" w:hAnsi="Wingdings" w:hint="default"/>
      </w:rPr>
    </w:lvl>
  </w:abstractNum>
  <w:abstractNum w:abstractNumId="43" w15:restartNumberingAfterBreak="0">
    <w:nsid w:val="7EA717FF"/>
    <w:multiLevelType w:val="hybridMultilevel"/>
    <w:tmpl w:val="CDE2DBB4"/>
    <w:lvl w:ilvl="0" w:tplc="1E586B30">
      <w:start w:val="1"/>
      <w:numFmt w:val="decimal"/>
      <w:pStyle w:val="Jconds"/>
      <w:lvlText w:val="J%1."/>
      <w:lvlJc w:val="left"/>
      <w:rPr>
        <w:rFonts w:ascii="Calibri" w:hAnsi="Calibri" w:cs="Calibri" w:hint="default"/>
        <w:b w:val="0"/>
        <w:i w:val="0"/>
        <w:sz w:val="22"/>
        <w:szCs w:val="22"/>
      </w:rPr>
    </w:lvl>
    <w:lvl w:ilvl="1" w:tplc="8060604A">
      <w:start w:val="1"/>
      <w:numFmt w:val="lowerLetter"/>
      <w:lvlText w:val="%2)"/>
      <w:lvlJc w:val="left"/>
      <w:pPr>
        <w:tabs>
          <w:tab w:val="num" w:pos="1440"/>
        </w:tabs>
        <w:ind w:left="1440" w:hanging="360"/>
      </w:pPr>
    </w:lvl>
    <w:lvl w:ilvl="2" w:tplc="53041CB0">
      <w:start w:val="1"/>
      <w:numFmt w:val="lowerRoman"/>
      <w:lvlText w:val="%3."/>
      <w:lvlJc w:val="right"/>
      <w:pPr>
        <w:tabs>
          <w:tab w:val="num" w:pos="2160"/>
        </w:tabs>
        <w:ind w:left="2160" w:hanging="180"/>
      </w:pPr>
    </w:lvl>
    <w:lvl w:ilvl="3" w:tplc="DDA24ECE" w:tentative="1">
      <w:start w:val="1"/>
      <w:numFmt w:val="decimal"/>
      <w:lvlText w:val="%4."/>
      <w:lvlJc w:val="left"/>
      <w:pPr>
        <w:tabs>
          <w:tab w:val="num" w:pos="2880"/>
        </w:tabs>
        <w:ind w:left="2880" w:hanging="360"/>
      </w:pPr>
    </w:lvl>
    <w:lvl w:ilvl="4" w:tplc="A9C0B296" w:tentative="1">
      <w:start w:val="1"/>
      <w:numFmt w:val="lowerLetter"/>
      <w:lvlText w:val="%5."/>
      <w:lvlJc w:val="left"/>
      <w:pPr>
        <w:tabs>
          <w:tab w:val="num" w:pos="3600"/>
        </w:tabs>
        <w:ind w:left="3600" w:hanging="360"/>
      </w:pPr>
    </w:lvl>
    <w:lvl w:ilvl="5" w:tplc="95CC5F94" w:tentative="1">
      <w:start w:val="1"/>
      <w:numFmt w:val="lowerRoman"/>
      <w:lvlText w:val="%6."/>
      <w:lvlJc w:val="right"/>
      <w:pPr>
        <w:tabs>
          <w:tab w:val="num" w:pos="4320"/>
        </w:tabs>
        <w:ind w:left="4320" w:hanging="180"/>
      </w:pPr>
    </w:lvl>
    <w:lvl w:ilvl="6" w:tplc="3BD6DED6" w:tentative="1">
      <w:start w:val="1"/>
      <w:numFmt w:val="decimal"/>
      <w:lvlText w:val="%7."/>
      <w:lvlJc w:val="left"/>
      <w:pPr>
        <w:tabs>
          <w:tab w:val="num" w:pos="5040"/>
        </w:tabs>
        <w:ind w:left="5040" w:hanging="360"/>
      </w:pPr>
    </w:lvl>
    <w:lvl w:ilvl="7" w:tplc="50A8CAF6" w:tentative="1">
      <w:start w:val="1"/>
      <w:numFmt w:val="lowerLetter"/>
      <w:lvlText w:val="%8."/>
      <w:lvlJc w:val="left"/>
      <w:pPr>
        <w:tabs>
          <w:tab w:val="num" w:pos="5760"/>
        </w:tabs>
        <w:ind w:left="5760" w:hanging="360"/>
      </w:pPr>
    </w:lvl>
    <w:lvl w:ilvl="8" w:tplc="E86E5150" w:tentative="1">
      <w:start w:val="1"/>
      <w:numFmt w:val="lowerRoman"/>
      <w:lvlText w:val="%9."/>
      <w:lvlJc w:val="right"/>
      <w:pPr>
        <w:tabs>
          <w:tab w:val="num" w:pos="6480"/>
        </w:tabs>
        <w:ind w:left="6480" w:hanging="180"/>
      </w:pPr>
    </w:lvl>
  </w:abstractNum>
  <w:num w:numId="1" w16cid:durableId="1863785922">
    <w:abstractNumId w:val="19"/>
  </w:num>
  <w:num w:numId="2" w16cid:durableId="1421412622">
    <w:abstractNumId w:val="32"/>
  </w:num>
  <w:num w:numId="3" w16cid:durableId="189683044">
    <w:abstractNumId w:val="24"/>
  </w:num>
  <w:num w:numId="4" w16cid:durableId="685251468">
    <w:abstractNumId w:val="36"/>
  </w:num>
  <w:num w:numId="5" w16cid:durableId="2026248691">
    <w:abstractNumId w:val="37"/>
  </w:num>
  <w:num w:numId="6" w16cid:durableId="778646011">
    <w:abstractNumId w:val="16"/>
  </w:num>
  <w:num w:numId="7" w16cid:durableId="484200773">
    <w:abstractNumId w:val="4"/>
  </w:num>
  <w:num w:numId="8" w16cid:durableId="2059083872">
    <w:abstractNumId w:val="2"/>
  </w:num>
  <w:num w:numId="9" w16cid:durableId="1151868868">
    <w:abstractNumId w:val="30"/>
  </w:num>
  <w:num w:numId="10" w16cid:durableId="1519194831">
    <w:abstractNumId w:val="10"/>
  </w:num>
  <w:num w:numId="11" w16cid:durableId="1194155033">
    <w:abstractNumId w:val="43"/>
  </w:num>
  <w:num w:numId="12" w16cid:durableId="66198508">
    <w:abstractNumId w:val="34"/>
  </w:num>
  <w:num w:numId="13" w16cid:durableId="162088016">
    <w:abstractNumId w:val="35"/>
  </w:num>
  <w:num w:numId="14" w16cid:durableId="1746030439">
    <w:abstractNumId w:val="8"/>
  </w:num>
  <w:num w:numId="15" w16cid:durableId="1474179610">
    <w:abstractNumId w:val="9"/>
  </w:num>
  <w:num w:numId="16" w16cid:durableId="1497304999">
    <w:abstractNumId w:val="12"/>
  </w:num>
  <w:num w:numId="17" w16cid:durableId="942303263">
    <w:abstractNumId w:val="39"/>
  </w:num>
  <w:num w:numId="18" w16cid:durableId="734818579">
    <w:abstractNumId w:val="6"/>
  </w:num>
  <w:num w:numId="19" w16cid:durableId="1068531690">
    <w:abstractNumId w:val="42"/>
  </w:num>
  <w:num w:numId="20" w16cid:durableId="450975070">
    <w:abstractNumId w:val="38"/>
  </w:num>
  <w:num w:numId="21" w16cid:durableId="1221360833">
    <w:abstractNumId w:val="33"/>
  </w:num>
  <w:num w:numId="22" w16cid:durableId="1106576610">
    <w:abstractNumId w:val="1"/>
  </w:num>
  <w:num w:numId="23" w16cid:durableId="2029333510">
    <w:abstractNumId w:val="28"/>
  </w:num>
  <w:num w:numId="24" w16cid:durableId="476072612">
    <w:abstractNumId w:val="29"/>
  </w:num>
  <w:num w:numId="25" w16cid:durableId="1263760841">
    <w:abstractNumId w:val="26"/>
  </w:num>
  <w:num w:numId="26" w16cid:durableId="1857425438">
    <w:abstractNumId w:val="11"/>
  </w:num>
  <w:num w:numId="27" w16cid:durableId="18535710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6414414">
    <w:abstractNumId w:val="15"/>
  </w:num>
  <w:num w:numId="29" w16cid:durableId="1008098793">
    <w:abstractNumId w:val="0"/>
  </w:num>
  <w:num w:numId="30" w16cid:durableId="1364214559">
    <w:abstractNumId w:val="24"/>
    <w:lvlOverride w:ilvl="0">
      <w:startOverride w:val="1"/>
    </w:lvlOverride>
  </w:num>
  <w:num w:numId="31" w16cid:durableId="712267701">
    <w:abstractNumId w:val="32"/>
    <w:lvlOverride w:ilvl="0">
      <w:startOverride w:val="1"/>
    </w:lvlOverride>
  </w:num>
  <w:num w:numId="32" w16cid:durableId="1537505008">
    <w:abstractNumId w:val="13"/>
  </w:num>
  <w:num w:numId="33" w16cid:durableId="990210104">
    <w:abstractNumId w:val="19"/>
    <w:lvlOverride w:ilvl="0">
      <w:startOverride w:val="1"/>
    </w:lvlOverride>
  </w:num>
  <w:num w:numId="34" w16cid:durableId="1845363116">
    <w:abstractNumId w:val="16"/>
    <w:lvlOverride w:ilvl="0">
      <w:startOverride w:val="1"/>
    </w:lvlOverride>
  </w:num>
  <w:num w:numId="35" w16cid:durableId="1956909896">
    <w:abstractNumId w:val="27"/>
  </w:num>
  <w:num w:numId="36" w16cid:durableId="2000035031">
    <w:abstractNumId w:val="17"/>
  </w:num>
  <w:num w:numId="37" w16cid:durableId="634599744">
    <w:abstractNumId w:val="21"/>
  </w:num>
  <w:num w:numId="38" w16cid:durableId="231546401">
    <w:abstractNumId w:val="40"/>
  </w:num>
  <w:num w:numId="39" w16cid:durableId="948050782">
    <w:abstractNumId w:val="23"/>
  </w:num>
  <w:num w:numId="40" w16cid:durableId="1468931066">
    <w:abstractNumId w:val="31"/>
  </w:num>
  <w:num w:numId="41" w16cid:durableId="686717040">
    <w:abstractNumId w:val="14"/>
  </w:num>
  <w:num w:numId="42" w16cid:durableId="211038743">
    <w:abstractNumId w:val="41"/>
  </w:num>
  <w:num w:numId="43" w16cid:durableId="347027986">
    <w:abstractNumId w:val="18"/>
  </w:num>
  <w:num w:numId="44" w16cid:durableId="784079509">
    <w:abstractNumId w:val="10"/>
    <w:lvlOverride w:ilvl="0">
      <w:startOverride w:val="1"/>
    </w:lvlOverride>
  </w:num>
  <w:num w:numId="45" w16cid:durableId="1575239028">
    <w:abstractNumId w:val="7"/>
  </w:num>
  <w:num w:numId="46" w16cid:durableId="1516453561">
    <w:abstractNumId w:val="25"/>
  </w:num>
  <w:num w:numId="47" w16cid:durableId="744305917">
    <w:abstractNumId w:val="5"/>
  </w:num>
  <w:num w:numId="48" w16cid:durableId="816459788">
    <w:abstractNumId w:val="3"/>
  </w:num>
  <w:num w:numId="49" w16cid:durableId="1317996905">
    <w:abstractNumId w:val="22"/>
  </w:num>
  <w:num w:numId="50" w16cid:durableId="1189488779">
    <w:abstractNumId w:val="20"/>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 Thanapalasuntheram">
    <w15:presenceInfo w15:providerId="AD" w15:userId="S::Thu.Thanapalasuntheram@det.nsw.edu.au::cb64ad7c-d660-428a-acd7-5fce915299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74"/>
    <w:rsid w:val="000014E4"/>
    <w:rsid w:val="00007C07"/>
    <w:rsid w:val="0001056E"/>
    <w:rsid w:val="00026328"/>
    <w:rsid w:val="0003603B"/>
    <w:rsid w:val="00043BBC"/>
    <w:rsid w:val="00044D02"/>
    <w:rsid w:val="0004521C"/>
    <w:rsid w:val="00052741"/>
    <w:rsid w:val="0005783C"/>
    <w:rsid w:val="00070C3A"/>
    <w:rsid w:val="00073694"/>
    <w:rsid w:val="00081EB1"/>
    <w:rsid w:val="000826E6"/>
    <w:rsid w:val="0008316B"/>
    <w:rsid w:val="0008371D"/>
    <w:rsid w:val="000843F9"/>
    <w:rsid w:val="00086242"/>
    <w:rsid w:val="0009352E"/>
    <w:rsid w:val="000958D9"/>
    <w:rsid w:val="00097A9E"/>
    <w:rsid w:val="000A2A6A"/>
    <w:rsid w:val="000B3428"/>
    <w:rsid w:val="000C5DEB"/>
    <w:rsid w:val="000D11ED"/>
    <w:rsid w:val="000E75A8"/>
    <w:rsid w:val="000F2E53"/>
    <w:rsid w:val="000F30DC"/>
    <w:rsid w:val="000F3D48"/>
    <w:rsid w:val="000F5E17"/>
    <w:rsid w:val="000F726C"/>
    <w:rsid w:val="001001ED"/>
    <w:rsid w:val="0010478F"/>
    <w:rsid w:val="0010482B"/>
    <w:rsid w:val="0011083B"/>
    <w:rsid w:val="0011343C"/>
    <w:rsid w:val="00114BC7"/>
    <w:rsid w:val="0012587A"/>
    <w:rsid w:val="001416FA"/>
    <w:rsid w:val="00146E68"/>
    <w:rsid w:val="00147725"/>
    <w:rsid w:val="0015320F"/>
    <w:rsid w:val="00154B95"/>
    <w:rsid w:val="00160B6F"/>
    <w:rsid w:val="0016324B"/>
    <w:rsid w:val="00174DFD"/>
    <w:rsid w:val="00183F3D"/>
    <w:rsid w:val="00197805"/>
    <w:rsid w:val="00197A9E"/>
    <w:rsid w:val="001A192E"/>
    <w:rsid w:val="001A1EE5"/>
    <w:rsid w:val="001A72A7"/>
    <w:rsid w:val="001C0857"/>
    <w:rsid w:val="001C4EAE"/>
    <w:rsid w:val="001D159E"/>
    <w:rsid w:val="001D4B9A"/>
    <w:rsid w:val="001F3AF2"/>
    <w:rsid w:val="001F3F06"/>
    <w:rsid w:val="001F5609"/>
    <w:rsid w:val="001F734A"/>
    <w:rsid w:val="00200D57"/>
    <w:rsid w:val="002025D1"/>
    <w:rsid w:val="00204961"/>
    <w:rsid w:val="002050BF"/>
    <w:rsid w:val="0021520D"/>
    <w:rsid w:val="002204B6"/>
    <w:rsid w:val="0024444B"/>
    <w:rsid w:val="002575C2"/>
    <w:rsid w:val="0026314B"/>
    <w:rsid w:val="002674CA"/>
    <w:rsid w:val="00267923"/>
    <w:rsid w:val="002721C3"/>
    <w:rsid w:val="00273412"/>
    <w:rsid w:val="002770EF"/>
    <w:rsid w:val="002771AF"/>
    <w:rsid w:val="00281EA4"/>
    <w:rsid w:val="00283B2A"/>
    <w:rsid w:val="00283E9A"/>
    <w:rsid w:val="002B45A6"/>
    <w:rsid w:val="002C670D"/>
    <w:rsid w:val="002C76CF"/>
    <w:rsid w:val="002D11AC"/>
    <w:rsid w:val="002E2AF8"/>
    <w:rsid w:val="002E3C39"/>
    <w:rsid w:val="002F3FA1"/>
    <w:rsid w:val="002F757C"/>
    <w:rsid w:val="002F75A7"/>
    <w:rsid w:val="002F7CB3"/>
    <w:rsid w:val="00300458"/>
    <w:rsid w:val="00305067"/>
    <w:rsid w:val="003135A6"/>
    <w:rsid w:val="0031475A"/>
    <w:rsid w:val="003238A5"/>
    <w:rsid w:val="00325C5E"/>
    <w:rsid w:val="00333CFE"/>
    <w:rsid w:val="0034112D"/>
    <w:rsid w:val="00343112"/>
    <w:rsid w:val="0035186F"/>
    <w:rsid w:val="00362F69"/>
    <w:rsid w:val="00367E93"/>
    <w:rsid w:val="00371E04"/>
    <w:rsid w:val="0039397E"/>
    <w:rsid w:val="00396563"/>
    <w:rsid w:val="003A47EE"/>
    <w:rsid w:val="003B1865"/>
    <w:rsid w:val="003B2548"/>
    <w:rsid w:val="003B4F3E"/>
    <w:rsid w:val="003B627F"/>
    <w:rsid w:val="003C01DC"/>
    <w:rsid w:val="003C2200"/>
    <w:rsid w:val="003C6B3E"/>
    <w:rsid w:val="003D479C"/>
    <w:rsid w:val="003D6F92"/>
    <w:rsid w:val="003D7374"/>
    <w:rsid w:val="003F4ED4"/>
    <w:rsid w:val="0040265F"/>
    <w:rsid w:val="0040377F"/>
    <w:rsid w:val="004059F8"/>
    <w:rsid w:val="00420D9B"/>
    <w:rsid w:val="0042144E"/>
    <w:rsid w:val="004348E5"/>
    <w:rsid w:val="0044376C"/>
    <w:rsid w:val="00445D3F"/>
    <w:rsid w:val="00447820"/>
    <w:rsid w:val="0045487F"/>
    <w:rsid w:val="00464120"/>
    <w:rsid w:val="0047691E"/>
    <w:rsid w:val="00485B66"/>
    <w:rsid w:val="004907F6"/>
    <w:rsid w:val="00496EE4"/>
    <w:rsid w:val="004A4809"/>
    <w:rsid w:val="004A7D89"/>
    <w:rsid w:val="004B05ED"/>
    <w:rsid w:val="004B3DB0"/>
    <w:rsid w:val="004B3F35"/>
    <w:rsid w:val="004D2FF0"/>
    <w:rsid w:val="004E175C"/>
    <w:rsid w:val="004E22CC"/>
    <w:rsid w:val="004E75CD"/>
    <w:rsid w:val="00502EB0"/>
    <w:rsid w:val="00505441"/>
    <w:rsid w:val="00506E4E"/>
    <w:rsid w:val="00520936"/>
    <w:rsid w:val="00527ACB"/>
    <w:rsid w:val="00533685"/>
    <w:rsid w:val="00536478"/>
    <w:rsid w:val="0054440D"/>
    <w:rsid w:val="0055154C"/>
    <w:rsid w:val="0055231D"/>
    <w:rsid w:val="00552EBE"/>
    <w:rsid w:val="0055423E"/>
    <w:rsid w:val="0055467B"/>
    <w:rsid w:val="00557885"/>
    <w:rsid w:val="00560735"/>
    <w:rsid w:val="005615BD"/>
    <w:rsid w:val="00563059"/>
    <w:rsid w:val="005630BE"/>
    <w:rsid w:val="00570888"/>
    <w:rsid w:val="00572387"/>
    <w:rsid w:val="005749AB"/>
    <w:rsid w:val="00584C0E"/>
    <w:rsid w:val="005A1259"/>
    <w:rsid w:val="005A3EB4"/>
    <w:rsid w:val="005A474D"/>
    <w:rsid w:val="005B16AD"/>
    <w:rsid w:val="005B4790"/>
    <w:rsid w:val="005B4798"/>
    <w:rsid w:val="005C7D0E"/>
    <w:rsid w:val="005D610B"/>
    <w:rsid w:val="005E7C74"/>
    <w:rsid w:val="005F03CB"/>
    <w:rsid w:val="005F109C"/>
    <w:rsid w:val="005F191C"/>
    <w:rsid w:val="005F46B1"/>
    <w:rsid w:val="0061160B"/>
    <w:rsid w:val="00611F4C"/>
    <w:rsid w:val="00616E20"/>
    <w:rsid w:val="00621EEB"/>
    <w:rsid w:val="00634D17"/>
    <w:rsid w:val="00635FFA"/>
    <w:rsid w:val="0064096A"/>
    <w:rsid w:val="00655D6E"/>
    <w:rsid w:val="006578A1"/>
    <w:rsid w:val="006644DD"/>
    <w:rsid w:val="006652E3"/>
    <w:rsid w:val="00670D64"/>
    <w:rsid w:val="006871B2"/>
    <w:rsid w:val="006902AF"/>
    <w:rsid w:val="00691D69"/>
    <w:rsid w:val="006A131B"/>
    <w:rsid w:val="006B1B12"/>
    <w:rsid w:val="006C014B"/>
    <w:rsid w:val="006C731D"/>
    <w:rsid w:val="006D3974"/>
    <w:rsid w:val="006D4193"/>
    <w:rsid w:val="006D5920"/>
    <w:rsid w:val="006F3EA2"/>
    <w:rsid w:val="00700D6F"/>
    <w:rsid w:val="007048A7"/>
    <w:rsid w:val="00707A5D"/>
    <w:rsid w:val="00711C95"/>
    <w:rsid w:val="00723B23"/>
    <w:rsid w:val="00746E91"/>
    <w:rsid w:val="00751A79"/>
    <w:rsid w:val="00754FDB"/>
    <w:rsid w:val="00755CEF"/>
    <w:rsid w:val="00757365"/>
    <w:rsid w:val="0076434F"/>
    <w:rsid w:val="00771F98"/>
    <w:rsid w:val="0077396B"/>
    <w:rsid w:val="00781F63"/>
    <w:rsid w:val="007A6408"/>
    <w:rsid w:val="007B7DA7"/>
    <w:rsid w:val="007C0E8F"/>
    <w:rsid w:val="007C6CEB"/>
    <w:rsid w:val="007D2389"/>
    <w:rsid w:val="007D4672"/>
    <w:rsid w:val="007D6854"/>
    <w:rsid w:val="007D7E82"/>
    <w:rsid w:val="007F79B7"/>
    <w:rsid w:val="00800C9D"/>
    <w:rsid w:val="0080207D"/>
    <w:rsid w:val="00815C74"/>
    <w:rsid w:val="008162FA"/>
    <w:rsid w:val="00830033"/>
    <w:rsid w:val="0083123C"/>
    <w:rsid w:val="00853A50"/>
    <w:rsid w:val="00863EB0"/>
    <w:rsid w:val="00865F04"/>
    <w:rsid w:val="00866D60"/>
    <w:rsid w:val="00872359"/>
    <w:rsid w:val="0087694A"/>
    <w:rsid w:val="00876D99"/>
    <w:rsid w:val="00897437"/>
    <w:rsid w:val="008A0719"/>
    <w:rsid w:val="008A1FF1"/>
    <w:rsid w:val="008D4779"/>
    <w:rsid w:val="008E2223"/>
    <w:rsid w:val="008F26F1"/>
    <w:rsid w:val="008F326A"/>
    <w:rsid w:val="008F52B5"/>
    <w:rsid w:val="009062C7"/>
    <w:rsid w:val="00907294"/>
    <w:rsid w:val="00911E2D"/>
    <w:rsid w:val="00915951"/>
    <w:rsid w:val="0092130B"/>
    <w:rsid w:val="00926FAF"/>
    <w:rsid w:val="00933216"/>
    <w:rsid w:val="00940488"/>
    <w:rsid w:val="009530F2"/>
    <w:rsid w:val="009532A9"/>
    <w:rsid w:val="009554C7"/>
    <w:rsid w:val="00955E25"/>
    <w:rsid w:val="00963D0F"/>
    <w:rsid w:val="00972E90"/>
    <w:rsid w:val="009742F8"/>
    <w:rsid w:val="009909FE"/>
    <w:rsid w:val="00990ED6"/>
    <w:rsid w:val="009B6E4C"/>
    <w:rsid w:val="009D75B9"/>
    <w:rsid w:val="009E167B"/>
    <w:rsid w:val="009E2D0B"/>
    <w:rsid w:val="009F2745"/>
    <w:rsid w:val="009F556F"/>
    <w:rsid w:val="00A00173"/>
    <w:rsid w:val="00A04844"/>
    <w:rsid w:val="00A30E8A"/>
    <w:rsid w:val="00A43FBB"/>
    <w:rsid w:val="00A441F6"/>
    <w:rsid w:val="00A444AA"/>
    <w:rsid w:val="00A505E5"/>
    <w:rsid w:val="00A748E8"/>
    <w:rsid w:val="00A83203"/>
    <w:rsid w:val="00A85122"/>
    <w:rsid w:val="00A97190"/>
    <w:rsid w:val="00AA290D"/>
    <w:rsid w:val="00AA3BC0"/>
    <w:rsid w:val="00AB7DBA"/>
    <w:rsid w:val="00AD5DF8"/>
    <w:rsid w:val="00AE15C6"/>
    <w:rsid w:val="00AE4099"/>
    <w:rsid w:val="00AF1568"/>
    <w:rsid w:val="00AF71C4"/>
    <w:rsid w:val="00B01175"/>
    <w:rsid w:val="00B22B97"/>
    <w:rsid w:val="00B427B8"/>
    <w:rsid w:val="00B46FF3"/>
    <w:rsid w:val="00B51404"/>
    <w:rsid w:val="00B5280E"/>
    <w:rsid w:val="00B6163B"/>
    <w:rsid w:val="00B63F73"/>
    <w:rsid w:val="00B676D9"/>
    <w:rsid w:val="00B721D1"/>
    <w:rsid w:val="00B862F3"/>
    <w:rsid w:val="00B87B5E"/>
    <w:rsid w:val="00B90AB3"/>
    <w:rsid w:val="00B90BE7"/>
    <w:rsid w:val="00BA130C"/>
    <w:rsid w:val="00BA70E2"/>
    <w:rsid w:val="00BA7DE7"/>
    <w:rsid w:val="00BB07EA"/>
    <w:rsid w:val="00BB1F1F"/>
    <w:rsid w:val="00BB21F9"/>
    <w:rsid w:val="00BB41E2"/>
    <w:rsid w:val="00BC0031"/>
    <w:rsid w:val="00BC1A1F"/>
    <w:rsid w:val="00BC44D4"/>
    <w:rsid w:val="00BD2465"/>
    <w:rsid w:val="00BD61A3"/>
    <w:rsid w:val="00BE4E41"/>
    <w:rsid w:val="00BF5574"/>
    <w:rsid w:val="00BF751D"/>
    <w:rsid w:val="00C15676"/>
    <w:rsid w:val="00C25C7C"/>
    <w:rsid w:val="00C33466"/>
    <w:rsid w:val="00C44C16"/>
    <w:rsid w:val="00C456F8"/>
    <w:rsid w:val="00C466E5"/>
    <w:rsid w:val="00C5066B"/>
    <w:rsid w:val="00C51B67"/>
    <w:rsid w:val="00C52B4C"/>
    <w:rsid w:val="00C53961"/>
    <w:rsid w:val="00C61E3E"/>
    <w:rsid w:val="00C702BC"/>
    <w:rsid w:val="00C770B1"/>
    <w:rsid w:val="00C81DF2"/>
    <w:rsid w:val="00CA2FB8"/>
    <w:rsid w:val="00CA3F76"/>
    <w:rsid w:val="00CA4595"/>
    <w:rsid w:val="00CA6A56"/>
    <w:rsid w:val="00CB047A"/>
    <w:rsid w:val="00CC423C"/>
    <w:rsid w:val="00CC781C"/>
    <w:rsid w:val="00CD15D0"/>
    <w:rsid w:val="00CD3C78"/>
    <w:rsid w:val="00CE77A9"/>
    <w:rsid w:val="00CF27D4"/>
    <w:rsid w:val="00D064E9"/>
    <w:rsid w:val="00D20FBE"/>
    <w:rsid w:val="00D22C70"/>
    <w:rsid w:val="00D3168D"/>
    <w:rsid w:val="00D32BFD"/>
    <w:rsid w:val="00D35FE3"/>
    <w:rsid w:val="00D36133"/>
    <w:rsid w:val="00D36420"/>
    <w:rsid w:val="00D37953"/>
    <w:rsid w:val="00D52807"/>
    <w:rsid w:val="00D55DBF"/>
    <w:rsid w:val="00D66AD1"/>
    <w:rsid w:val="00D70C43"/>
    <w:rsid w:val="00D72834"/>
    <w:rsid w:val="00D810B9"/>
    <w:rsid w:val="00D82731"/>
    <w:rsid w:val="00D901A7"/>
    <w:rsid w:val="00D912BA"/>
    <w:rsid w:val="00D95B14"/>
    <w:rsid w:val="00DA061B"/>
    <w:rsid w:val="00DA41CA"/>
    <w:rsid w:val="00DD5F25"/>
    <w:rsid w:val="00DF31C7"/>
    <w:rsid w:val="00DF793F"/>
    <w:rsid w:val="00E1042D"/>
    <w:rsid w:val="00E114CD"/>
    <w:rsid w:val="00E24E5D"/>
    <w:rsid w:val="00E26042"/>
    <w:rsid w:val="00E26BEC"/>
    <w:rsid w:val="00E30F6E"/>
    <w:rsid w:val="00E310F2"/>
    <w:rsid w:val="00E331DC"/>
    <w:rsid w:val="00E35767"/>
    <w:rsid w:val="00E45A08"/>
    <w:rsid w:val="00E46303"/>
    <w:rsid w:val="00E4785D"/>
    <w:rsid w:val="00E508CB"/>
    <w:rsid w:val="00E51320"/>
    <w:rsid w:val="00E5494C"/>
    <w:rsid w:val="00E62FF9"/>
    <w:rsid w:val="00E74797"/>
    <w:rsid w:val="00E84A2A"/>
    <w:rsid w:val="00E85B9B"/>
    <w:rsid w:val="00E91E34"/>
    <w:rsid w:val="00EA7DEE"/>
    <w:rsid w:val="00EB09A8"/>
    <w:rsid w:val="00EB20C2"/>
    <w:rsid w:val="00EB6F95"/>
    <w:rsid w:val="00EC2524"/>
    <w:rsid w:val="00EC4A82"/>
    <w:rsid w:val="00ED37EB"/>
    <w:rsid w:val="00ED3A0D"/>
    <w:rsid w:val="00ED4675"/>
    <w:rsid w:val="00ED5757"/>
    <w:rsid w:val="00EE6527"/>
    <w:rsid w:val="00EF6C6F"/>
    <w:rsid w:val="00F0123F"/>
    <w:rsid w:val="00F02782"/>
    <w:rsid w:val="00F11D59"/>
    <w:rsid w:val="00F27028"/>
    <w:rsid w:val="00F307D1"/>
    <w:rsid w:val="00F4004F"/>
    <w:rsid w:val="00F41CE9"/>
    <w:rsid w:val="00F56C5B"/>
    <w:rsid w:val="00F62505"/>
    <w:rsid w:val="00F62652"/>
    <w:rsid w:val="00F738E5"/>
    <w:rsid w:val="00F76F22"/>
    <w:rsid w:val="00F93247"/>
    <w:rsid w:val="00F93D80"/>
    <w:rsid w:val="00F94863"/>
    <w:rsid w:val="00F97C33"/>
    <w:rsid w:val="00FB4233"/>
    <w:rsid w:val="00FC13BC"/>
    <w:rsid w:val="00FD0F52"/>
    <w:rsid w:val="00FF3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73465"/>
  <w15:docId w15:val="{25B727FE-2F67-469C-A674-2675494B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3"/>
        <w:szCs w:val="23"/>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1C3"/>
    <w:pPr>
      <w:jc w:val="both"/>
    </w:pPr>
  </w:style>
  <w:style w:type="paragraph" w:styleId="Heading1">
    <w:name w:val="heading 1"/>
    <w:aliases w:val="Document heading"/>
    <w:basedOn w:val="Normal"/>
    <w:next w:val="Normal"/>
    <w:link w:val="Heading1Char"/>
    <w:qFormat/>
    <w:rsid w:val="003D7374"/>
    <w:pPr>
      <w:keepNext/>
      <w:keepLines/>
      <w:widowControl w:val="0"/>
      <w:autoSpaceDE w:val="0"/>
      <w:autoSpaceDN w:val="0"/>
      <w:adjustRightInd w:val="0"/>
      <w:outlineLvl w:val="0"/>
    </w:pPr>
    <w:rPr>
      <w:b/>
      <w:bCs/>
    </w:rPr>
  </w:style>
  <w:style w:type="paragraph" w:styleId="Heading2">
    <w:name w:val="heading 2"/>
    <w:aliases w:val="heading 2body"/>
    <w:basedOn w:val="Normal"/>
    <w:next w:val="Normal"/>
    <w:link w:val="Heading2Char"/>
    <w:qFormat/>
    <w:rsid w:val="003D7374"/>
    <w:pPr>
      <w:keepNext/>
      <w:widowControl w:val="0"/>
      <w:tabs>
        <w:tab w:val="left" w:pos="720"/>
        <w:tab w:val="left" w:pos="2304"/>
        <w:tab w:val="left" w:pos="2880"/>
        <w:tab w:val="left" w:pos="3619"/>
        <w:tab w:val="left" w:pos="7200"/>
        <w:tab w:val="left" w:pos="7934"/>
      </w:tabs>
      <w:autoSpaceDE w:val="0"/>
      <w:autoSpaceDN w:val="0"/>
      <w:adjustRightInd w:val="0"/>
      <w:ind w:left="720" w:hanging="720"/>
      <w:outlineLvl w:val="1"/>
    </w:pPr>
    <w:rPr>
      <w:b/>
      <w:bCs/>
      <w:i/>
      <w:iCs/>
    </w:rPr>
  </w:style>
  <w:style w:type="paragraph" w:styleId="Heading5">
    <w:name w:val="heading 5"/>
    <w:basedOn w:val="Normal"/>
    <w:next w:val="Normal"/>
    <w:link w:val="Heading5Char"/>
    <w:qFormat/>
    <w:rsid w:val="00E84A2A"/>
    <w:pPr>
      <w:widowControl w:val="0"/>
      <w:autoSpaceDE w:val="0"/>
      <w:autoSpaceDN w:val="0"/>
      <w:adjustRightInd w:val="0"/>
      <w:spacing w:before="240" w:after="60"/>
      <w:outlineLvl w:val="4"/>
    </w:pPr>
    <w:rPr>
      <w:b/>
      <w:bCs/>
      <w:i/>
      <w:iCs/>
      <w:sz w:val="26"/>
      <w:szCs w:val="26"/>
      <w:lang w:eastAsia="en-US"/>
    </w:rPr>
  </w:style>
  <w:style w:type="paragraph" w:styleId="Heading7">
    <w:name w:val="heading 7"/>
    <w:basedOn w:val="Normal"/>
    <w:next w:val="Normal"/>
    <w:link w:val="Heading7Char"/>
    <w:qFormat/>
    <w:rsid w:val="00E84A2A"/>
    <w:pPr>
      <w:keepNext/>
      <w:widowControl w:val="0"/>
      <w:autoSpaceDE w:val="0"/>
      <w:autoSpaceDN w:val="0"/>
      <w:adjustRightInd w:val="0"/>
      <w:ind w:firstLine="720"/>
      <w:outlineLvl w:val="6"/>
    </w:pPr>
    <w:rPr>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ing Char"/>
    <w:link w:val="Heading1"/>
    <w:rsid w:val="003D7374"/>
    <w:rPr>
      <w:rFonts w:ascii="Times New Roman" w:eastAsia="Times New Roman" w:hAnsi="Times New Roman" w:cs="Times New Roman"/>
      <w:b/>
      <w:bCs/>
      <w:sz w:val="24"/>
      <w:szCs w:val="24"/>
    </w:rPr>
  </w:style>
  <w:style w:type="character" w:customStyle="1" w:styleId="Heading2Char">
    <w:name w:val="Heading 2 Char"/>
    <w:aliases w:val="heading 2body Char"/>
    <w:link w:val="Heading2"/>
    <w:rsid w:val="003D7374"/>
    <w:rPr>
      <w:rFonts w:ascii="Times New Roman" w:eastAsia="Times New Roman" w:hAnsi="Times New Roman" w:cs="Times New Roman"/>
      <w:b/>
      <w:bCs/>
      <w:i/>
      <w:iCs/>
      <w:sz w:val="24"/>
      <w:szCs w:val="24"/>
    </w:rPr>
  </w:style>
  <w:style w:type="paragraph" w:styleId="ListParagraph">
    <w:name w:val="List Paragraph"/>
    <w:basedOn w:val="Normal"/>
    <w:uiPriority w:val="34"/>
    <w:qFormat/>
    <w:rsid w:val="003D7374"/>
    <w:pPr>
      <w:ind w:left="720"/>
      <w:contextualSpacing/>
    </w:pPr>
  </w:style>
  <w:style w:type="paragraph" w:customStyle="1" w:styleId="CCONDS">
    <w:name w:val="C CONDS"/>
    <w:rsid w:val="003D7374"/>
    <w:pPr>
      <w:numPr>
        <w:numId w:val="1"/>
      </w:numPr>
      <w:jc w:val="both"/>
    </w:pPr>
    <w:rPr>
      <w:sz w:val="24"/>
      <w:szCs w:val="24"/>
      <w:lang w:eastAsia="en-US"/>
    </w:rPr>
  </w:style>
  <w:style w:type="paragraph" w:customStyle="1" w:styleId="ECONDS">
    <w:name w:val="E CONDS"/>
    <w:rsid w:val="003D7374"/>
    <w:pPr>
      <w:numPr>
        <w:numId w:val="2"/>
      </w:numPr>
      <w:jc w:val="both"/>
    </w:pPr>
    <w:rPr>
      <w:sz w:val="24"/>
      <w:szCs w:val="24"/>
      <w:lang w:eastAsia="en-US"/>
    </w:rPr>
  </w:style>
  <w:style w:type="paragraph" w:customStyle="1" w:styleId="GCONDS">
    <w:name w:val="G CONDS"/>
    <w:rsid w:val="003D7374"/>
    <w:pPr>
      <w:numPr>
        <w:numId w:val="3"/>
      </w:numPr>
      <w:jc w:val="both"/>
    </w:pPr>
    <w:rPr>
      <w:sz w:val="24"/>
      <w:szCs w:val="24"/>
      <w:lang w:eastAsia="en-US"/>
    </w:rPr>
  </w:style>
  <w:style w:type="paragraph" w:customStyle="1" w:styleId="ICONDS">
    <w:name w:val="I CONDS"/>
    <w:rsid w:val="003D7374"/>
    <w:pPr>
      <w:numPr>
        <w:numId w:val="4"/>
      </w:numPr>
      <w:jc w:val="both"/>
    </w:pPr>
    <w:rPr>
      <w:sz w:val="24"/>
      <w:szCs w:val="24"/>
      <w:lang w:eastAsia="en-US"/>
    </w:rPr>
  </w:style>
  <w:style w:type="paragraph" w:customStyle="1" w:styleId="KCONDS">
    <w:name w:val="K CONDS"/>
    <w:rsid w:val="003D7374"/>
    <w:pPr>
      <w:numPr>
        <w:numId w:val="5"/>
      </w:numPr>
      <w:jc w:val="both"/>
    </w:pPr>
    <w:rPr>
      <w:sz w:val="24"/>
      <w:szCs w:val="24"/>
      <w:lang w:eastAsia="en-US"/>
    </w:rPr>
  </w:style>
  <w:style w:type="character" w:styleId="Strong">
    <w:name w:val="Strong"/>
    <w:uiPriority w:val="22"/>
    <w:qFormat/>
    <w:rsid w:val="003D7374"/>
    <w:rPr>
      <w:b/>
      <w:bCs/>
    </w:rPr>
  </w:style>
  <w:style w:type="paragraph" w:customStyle="1" w:styleId="Agendaheading">
    <w:name w:val="Agenda heading"/>
    <w:basedOn w:val="Normal"/>
    <w:link w:val="AgendaheadingChar"/>
    <w:rsid w:val="003D7374"/>
    <w:pPr>
      <w:widowControl w:val="0"/>
      <w:tabs>
        <w:tab w:val="left" w:pos="2160"/>
      </w:tabs>
      <w:autoSpaceDE w:val="0"/>
      <w:autoSpaceDN w:val="0"/>
      <w:adjustRightInd w:val="0"/>
    </w:pPr>
    <w:rPr>
      <w:bCs/>
    </w:rPr>
  </w:style>
  <w:style w:type="paragraph" w:customStyle="1" w:styleId="AConds">
    <w:name w:val="A Conds"/>
    <w:basedOn w:val="Normal"/>
    <w:next w:val="Normal"/>
    <w:rsid w:val="003D7374"/>
    <w:pPr>
      <w:widowControl w:val="0"/>
      <w:numPr>
        <w:numId w:val="6"/>
      </w:numPr>
      <w:autoSpaceDE w:val="0"/>
      <w:autoSpaceDN w:val="0"/>
      <w:adjustRightInd w:val="0"/>
    </w:pPr>
  </w:style>
  <w:style w:type="paragraph" w:customStyle="1" w:styleId="AACond">
    <w:name w:val="AA Cond"/>
    <w:basedOn w:val="Normal"/>
    <w:next w:val="Normal"/>
    <w:rsid w:val="003D7374"/>
    <w:pPr>
      <w:widowControl w:val="0"/>
      <w:numPr>
        <w:numId w:val="7"/>
      </w:numPr>
      <w:autoSpaceDE w:val="0"/>
      <w:autoSpaceDN w:val="0"/>
      <w:adjustRightInd w:val="0"/>
    </w:pPr>
  </w:style>
  <w:style w:type="paragraph" w:customStyle="1" w:styleId="BConds">
    <w:name w:val="B Conds"/>
    <w:basedOn w:val="Normal"/>
    <w:next w:val="Normal"/>
    <w:rsid w:val="003D7374"/>
    <w:pPr>
      <w:widowControl w:val="0"/>
      <w:numPr>
        <w:numId w:val="8"/>
      </w:numPr>
      <w:autoSpaceDE w:val="0"/>
      <w:autoSpaceDN w:val="0"/>
      <w:adjustRightInd w:val="0"/>
    </w:pPr>
  </w:style>
  <w:style w:type="paragraph" w:customStyle="1" w:styleId="Dconds">
    <w:name w:val="D conds"/>
    <w:basedOn w:val="Normal"/>
    <w:next w:val="Normal"/>
    <w:rsid w:val="003D7374"/>
    <w:pPr>
      <w:widowControl w:val="0"/>
      <w:numPr>
        <w:numId w:val="9"/>
      </w:numPr>
      <w:autoSpaceDE w:val="0"/>
      <w:autoSpaceDN w:val="0"/>
      <w:adjustRightInd w:val="0"/>
    </w:pPr>
  </w:style>
  <w:style w:type="paragraph" w:customStyle="1" w:styleId="FConds">
    <w:name w:val="F Conds"/>
    <w:basedOn w:val="Normal"/>
    <w:next w:val="Normal"/>
    <w:rsid w:val="003D7374"/>
    <w:pPr>
      <w:widowControl w:val="0"/>
      <w:numPr>
        <w:numId w:val="10"/>
      </w:numPr>
      <w:autoSpaceDE w:val="0"/>
      <w:autoSpaceDN w:val="0"/>
      <w:adjustRightInd w:val="0"/>
    </w:pPr>
  </w:style>
  <w:style w:type="paragraph" w:customStyle="1" w:styleId="Jconds">
    <w:name w:val="J conds"/>
    <w:basedOn w:val="Normal"/>
    <w:next w:val="Normal"/>
    <w:rsid w:val="003D7374"/>
    <w:pPr>
      <w:widowControl w:val="0"/>
      <w:numPr>
        <w:numId w:val="11"/>
      </w:numPr>
      <w:autoSpaceDE w:val="0"/>
      <w:autoSpaceDN w:val="0"/>
      <w:adjustRightInd w:val="0"/>
    </w:pPr>
  </w:style>
  <w:style w:type="character" w:customStyle="1" w:styleId="AgendaheadingChar">
    <w:name w:val="Agenda heading Char"/>
    <w:link w:val="Agendaheading"/>
    <w:rsid w:val="003D7374"/>
    <w:rPr>
      <w:rFonts w:ascii="Times New Roman" w:eastAsia="Times New Roman" w:hAnsi="Times New Roman" w:cs="Times New Roman"/>
      <w:bCs/>
      <w:sz w:val="24"/>
      <w:szCs w:val="24"/>
    </w:rPr>
  </w:style>
  <w:style w:type="table" w:styleId="TableGrid">
    <w:name w:val="Table Grid"/>
    <w:basedOn w:val="TableNormal"/>
    <w:uiPriority w:val="39"/>
    <w:rsid w:val="003D73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D7374"/>
    <w:pPr>
      <w:tabs>
        <w:tab w:val="center" w:pos="4513"/>
        <w:tab w:val="right" w:pos="9026"/>
      </w:tabs>
    </w:pPr>
  </w:style>
  <w:style w:type="character" w:customStyle="1" w:styleId="HeaderChar">
    <w:name w:val="Header Char"/>
    <w:basedOn w:val="DefaultParagraphFont"/>
    <w:link w:val="Header"/>
    <w:rsid w:val="003D7374"/>
  </w:style>
  <w:style w:type="paragraph" w:styleId="Footer">
    <w:name w:val="footer"/>
    <w:basedOn w:val="Normal"/>
    <w:link w:val="FooterChar"/>
    <w:unhideWhenUsed/>
    <w:rsid w:val="003D7374"/>
    <w:pPr>
      <w:tabs>
        <w:tab w:val="center" w:pos="4513"/>
        <w:tab w:val="right" w:pos="9026"/>
      </w:tabs>
    </w:pPr>
  </w:style>
  <w:style w:type="character" w:customStyle="1" w:styleId="FooterChar">
    <w:name w:val="Footer Char"/>
    <w:basedOn w:val="DefaultParagraphFont"/>
    <w:link w:val="Footer"/>
    <w:rsid w:val="003D7374"/>
  </w:style>
  <w:style w:type="paragraph" w:styleId="BalloonText">
    <w:name w:val="Balloon Text"/>
    <w:basedOn w:val="Normal"/>
    <w:link w:val="BalloonTextChar"/>
    <w:uiPriority w:val="99"/>
    <w:semiHidden/>
    <w:unhideWhenUsed/>
    <w:rsid w:val="00872359"/>
    <w:rPr>
      <w:rFonts w:ascii="Segoe UI" w:hAnsi="Segoe UI" w:cs="Segoe UI"/>
      <w:sz w:val="18"/>
      <w:szCs w:val="18"/>
    </w:rPr>
  </w:style>
  <w:style w:type="character" w:customStyle="1" w:styleId="BalloonTextChar">
    <w:name w:val="Balloon Text Char"/>
    <w:link w:val="BalloonText"/>
    <w:uiPriority w:val="99"/>
    <w:semiHidden/>
    <w:rsid w:val="00872359"/>
    <w:rPr>
      <w:rFonts w:ascii="Segoe UI" w:hAnsi="Segoe UI" w:cs="Segoe UI"/>
      <w:sz w:val="18"/>
      <w:szCs w:val="18"/>
    </w:rPr>
  </w:style>
  <w:style w:type="character" w:customStyle="1" w:styleId="frag-defterm">
    <w:name w:val="frag-defterm"/>
    <w:rsid w:val="00A505E5"/>
  </w:style>
  <w:style w:type="character" w:customStyle="1" w:styleId="Heading5Char">
    <w:name w:val="Heading 5 Char"/>
    <w:basedOn w:val="DefaultParagraphFont"/>
    <w:link w:val="Heading5"/>
    <w:rsid w:val="00E84A2A"/>
    <w:rPr>
      <w:b/>
      <w:bCs/>
      <w:i/>
      <w:iCs/>
      <w:sz w:val="26"/>
      <w:szCs w:val="26"/>
      <w:lang w:eastAsia="en-US"/>
    </w:rPr>
  </w:style>
  <w:style w:type="character" w:customStyle="1" w:styleId="Heading7Char">
    <w:name w:val="Heading 7 Char"/>
    <w:basedOn w:val="DefaultParagraphFont"/>
    <w:link w:val="Heading7"/>
    <w:rsid w:val="00E84A2A"/>
    <w:rPr>
      <w:sz w:val="24"/>
      <w:szCs w:val="24"/>
      <w:u w:val="single"/>
      <w:lang w:eastAsia="en-US"/>
    </w:rPr>
  </w:style>
  <w:style w:type="paragraph" w:styleId="BodyTextIndent">
    <w:name w:val="Body Text Indent"/>
    <w:basedOn w:val="Normal"/>
    <w:link w:val="BodyTextIndentChar"/>
    <w:rsid w:val="00E84A2A"/>
    <w:pPr>
      <w:widowControl w:val="0"/>
      <w:tabs>
        <w:tab w:val="left" w:pos="1440"/>
        <w:tab w:val="left" w:pos="2304"/>
        <w:tab w:val="left" w:pos="2880"/>
        <w:tab w:val="left" w:pos="3619"/>
        <w:tab w:val="left" w:pos="7200"/>
        <w:tab w:val="left" w:pos="7934"/>
      </w:tabs>
      <w:autoSpaceDE w:val="0"/>
      <w:autoSpaceDN w:val="0"/>
      <w:adjustRightInd w:val="0"/>
      <w:ind w:left="1440"/>
    </w:pPr>
    <w:rPr>
      <w:lang w:eastAsia="en-US"/>
    </w:rPr>
  </w:style>
  <w:style w:type="character" w:customStyle="1" w:styleId="BodyTextIndentChar">
    <w:name w:val="Body Text Indent Char"/>
    <w:basedOn w:val="DefaultParagraphFont"/>
    <w:link w:val="BodyTextIndent"/>
    <w:rsid w:val="00E84A2A"/>
    <w:rPr>
      <w:sz w:val="24"/>
      <w:szCs w:val="24"/>
      <w:lang w:eastAsia="en-US"/>
    </w:rPr>
  </w:style>
  <w:style w:type="paragraph" w:styleId="NormalIndent">
    <w:name w:val="Normal Indent"/>
    <w:basedOn w:val="Normal"/>
    <w:rsid w:val="00E84A2A"/>
    <w:pPr>
      <w:widowControl w:val="0"/>
      <w:autoSpaceDE w:val="0"/>
      <w:autoSpaceDN w:val="0"/>
      <w:adjustRightInd w:val="0"/>
      <w:ind w:left="720"/>
    </w:pPr>
    <w:rPr>
      <w:lang w:eastAsia="en-US"/>
    </w:rPr>
  </w:style>
  <w:style w:type="paragraph" w:styleId="BodyText">
    <w:name w:val="Body Text"/>
    <w:basedOn w:val="Normal"/>
    <w:link w:val="BodyTextChar"/>
    <w:rsid w:val="00E84A2A"/>
    <w:pPr>
      <w:widowControl w:val="0"/>
      <w:autoSpaceDE w:val="0"/>
      <w:autoSpaceDN w:val="0"/>
      <w:adjustRightInd w:val="0"/>
    </w:pPr>
    <w:rPr>
      <w:i/>
      <w:iCs/>
      <w:lang w:eastAsia="en-US"/>
    </w:rPr>
  </w:style>
  <w:style w:type="character" w:customStyle="1" w:styleId="BodyTextChar">
    <w:name w:val="Body Text Char"/>
    <w:basedOn w:val="DefaultParagraphFont"/>
    <w:link w:val="BodyText"/>
    <w:rsid w:val="00E84A2A"/>
    <w:rPr>
      <w:i/>
      <w:iCs/>
      <w:sz w:val="24"/>
      <w:szCs w:val="24"/>
      <w:lang w:eastAsia="en-US"/>
    </w:rPr>
  </w:style>
  <w:style w:type="paragraph" w:styleId="BodyText2">
    <w:name w:val="Body Text 2"/>
    <w:basedOn w:val="Normal"/>
    <w:link w:val="BodyText2Char"/>
    <w:rsid w:val="00E84A2A"/>
    <w:pPr>
      <w:jc w:val="left"/>
    </w:pPr>
    <w:rPr>
      <w:sz w:val="22"/>
      <w:szCs w:val="20"/>
      <w:lang w:val="en-US"/>
    </w:rPr>
  </w:style>
  <w:style w:type="character" w:customStyle="1" w:styleId="BodyText2Char">
    <w:name w:val="Body Text 2 Char"/>
    <w:basedOn w:val="DefaultParagraphFont"/>
    <w:link w:val="BodyText2"/>
    <w:rsid w:val="00E84A2A"/>
    <w:rPr>
      <w:sz w:val="22"/>
      <w:lang w:val="en-US"/>
    </w:rPr>
  </w:style>
  <w:style w:type="paragraph" w:customStyle="1" w:styleId="DCP47NumberLevel3">
    <w:name w:val="DCP47 Number Level3"/>
    <w:basedOn w:val="Normal"/>
    <w:rsid w:val="00E84A2A"/>
    <w:pPr>
      <w:numPr>
        <w:numId w:val="14"/>
      </w:numPr>
      <w:tabs>
        <w:tab w:val="clear" w:pos="720"/>
        <w:tab w:val="num" w:pos="2160"/>
      </w:tabs>
      <w:ind w:left="2160"/>
      <w:jc w:val="left"/>
    </w:pPr>
    <w:rPr>
      <w:szCs w:val="20"/>
      <w:lang w:val="en-US"/>
    </w:rPr>
  </w:style>
  <w:style w:type="character" w:styleId="Hyperlink">
    <w:name w:val="Hyperlink"/>
    <w:uiPriority w:val="99"/>
    <w:rsid w:val="00E84A2A"/>
    <w:rPr>
      <w:color w:val="0000FF"/>
      <w:u w:val="single"/>
    </w:rPr>
  </w:style>
  <w:style w:type="paragraph" w:customStyle="1" w:styleId="Indent1">
    <w:name w:val="Indent 1"/>
    <w:rsid w:val="00A85122"/>
    <w:pPr>
      <w:ind w:left="510" w:hanging="510"/>
    </w:pPr>
    <w:rPr>
      <w:snapToGrid w:val="0"/>
      <w:color w:val="000000"/>
      <w:sz w:val="24"/>
      <w:lang w:val="en-US" w:eastAsia="en-US"/>
    </w:rPr>
  </w:style>
  <w:style w:type="paragraph" w:customStyle="1" w:styleId="HConds">
    <w:name w:val="H Conds"/>
    <w:basedOn w:val="Normal"/>
    <w:next w:val="Normal"/>
    <w:rsid w:val="00A85122"/>
    <w:pPr>
      <w:widowControl w:val="0"/>
      <w:numPr>
        <w:numId w:val="29"/>
      </w:numPr>
      <w:autoSpaceDE w:val="0"/>
      <w:autoSpaceDN w:val="0"/>
      <w:adjustRightInd w:val="0"/>
    </w:pPr>
    <w:rPr>
      <w:lang w:eastAsia="en-US"/>
    </w:rPr>
  </w:style>
  <w:style w:type="paragraph" w:customStyle="1" w:styleId="AgendaItem">
    <w:name w:val="Agenda Item"/>
    <w:basedOn w:val="Normal"/>
    <w:next w:val="Normal"/>
    <w:rsid w:val="00E74797"/>
    <w:pPr>
      <w:widowControl w:val="0"/>
      <w:numPr>
        <w:numId w:val="35"/>
      </w:numPr>
      <w:autoSpaceDE w:val="0"/>
      <w:autoSpaceDN w:val="0"/>
      <w:adjustRightInd w:val="0"/>
      <w:spacing w:after="120"/>
    </w:pPr>
    <w:rPr>
      <w:b/>
      <w:bCs/>
      <w:sz w:val="28"/>
      <w:lang w:eastAsia="en-US"/>
    </w:rPr>
  </w:style>
  <w:style w:type="paragraph" w:styleId="BodyText3">
    <w:name w:val="Body Text 3"/>
    <w:basedOn w:val="Normal"/>
    <w:link w:val="BodyText3Char"/>
    <w:uiPriority w:val="99"/>
    <w:semiHidden/>
    <w:unhideWhenUsed/>
    <w:rsid w:val="000843F9"/>
    <w:pPr>
      <w:spacing w:after="120"/>
    </w:pPr>
    <w:rPr>
      <w:sz w:val="16"/>
      <w:szCs w:val="16"/>
    </w:rPr>
  </w:style>
  <w:style w:type="character" w:customStyle="1" w:styleId="BodyText3Char">
    <w:name w:val="Body Text 3 Char"/>
    <w:basedOn w:val="DefaultParagraphFont"/>
    <w:link w:val="BodyText3"/>
    <w:uiPriority w:val="99"/>
    <w:semiHidden/>
    <w:rsid w:val="000843F9"/>
    <w:rPr>
      <w:sz w:val="16"/>
      <w:szCs w:val="16"/>
    </w:rPr>
  </w:style>
  <w:style w:type="paragraph" w:customStyle="1" w:styleId="DCP47Normal">
    <w:name w:val="DCP47 Normal"/>
    <w:basedOn w:val="Normal"/>
    <w:rsid w:val="00267923"/>
    <w:pPr>
      <w:jc w:val="left"/>
    </w:pPr>
    <w:rPr>
      <w:rFonts w:ascii="Arial" w:hAnsi="Arial"/>
      <w:sz w:val="20"/>
      <w:szCs w:val="20"/>
      <w:lang w:eastAsia="en-US"/>
    </w:rPr>
  </w:style>
  <w:style w:type="character" w:styleId="Emphasis">
    <w:name w:val="Emphasis"/>
    <w:qFormat/>
    <w:rsid w:val="00707A5D"/>
    <w:rPr>
      <w:i/>
      <w:iCs/>
    </w:rPr>
  </w:style>
  <w:style w:type="paragraph" w:styleId="BodyTextFirstIndent2">
    <w:name w:val="Body Text First Indent 2"/>
    <w:basedOn w:val="BodyTextIndent"/>
    <w:link w:val="BodyTextFirstIndent2Char"/>
    <w:uiPriority w:val="99"/>
    <w:semiHidden/>
    <w:unhideWhenUsed/>
    <w:rsid w:val="00BC0031"/>
    <w:pPr>
      <w:widowControl/>
      <w:tabs>
        <w:tab w:val="clear" w:pos="1440"/>
        <w:tab w:val="clear" w:pos="2304"/>
        <w:tab w:val="clear" w:pos="2880"/>
        <w:tab w:val="clear" w:pos="3619"/>
        <w:tab w:val="clear" w:pos="7200"/>
        <w:tab w:val="clear" w:pos="7934"/>
      </w:tabs>
      <w:autoSpaceDE/>
      <w:autoSpaceDN/>
      <w:adjustRightInd/>
      <w:ind w:left="360" w:firstLine="360"/>
    </w:pPr>
    <w:rPr>
      <w:lang w:eastAsia="en-AU"/>
    </w:rPr>
  </w:style>
  <w:style w:type="character" w:customStyle="1" w:styleId="BodyTextFirstIndent2Char">
    <w:name w:val="Body Text First Indent 2 Char"/>
    <w:basedOn w:val="BodyTextIndentChar"/>
    <w:link w:val="BodyTextFirstIndent2"/>
    <w:uiPriority w:val="99"/>
    <w:semiHidden/>
    <w:rsid w:val="00BC0031"/>
    <w:rPr>
      <w:sz w:val="24"/>
      <w:szCs w:val="24"/>
      <w:lang w:eastAsia="en-US"/>
    </w:rPr>
  </w:style>
  <w:style w:type="paragraph" w:styleId="Revision">
    <w:name w:val="Revision"/>
    <w:hidden/>
    <w:uiPriority w:val="99"/>
    <w:semiHidden/>
    <w:rsid w:val="00E508CB"/>
  </w:style>
  <w:style w:type="character" w:styleId="CommentReference">
    <w:name w:val="annotation reference"/>
    <w:basedOn w:val="DefaultParagraphFont"/>
    <w:uiPriority w:val="99"/>
    <w:semiHidden/>
    <w:unhideWhenUsed/>
    <w:rsid w:val="006D3974"/>
    <w:rPr>
      <w:sz w:val="16"/>
      <w:szCs w:val="16"/>
    </w:rPr>
  </w:style>
  <w:style w:type="paragraph" w:styleId="CommentText">
    <w:name w:val="annotation text"/>
    <w:basedOn w:val="Normal"/>
    <w:link w:val="CommentTextChar"/>
    <w:uiPriority w:val="99"/>
    <w:unhideWhenUsed/>
    <w:rsid w:val="006D3974"/>
    <w:rPr>
      <w:sz w:val="20"/>
      <w:szCs w:val="20"/>
    </w:rPr>
  </w:style>
  <w:style w:type="character" w:customStyle="1" w:styleId="CommentTextChar">
    <w:name w:val="Comment Text Char"/>
    <w:basedOn w:val="DefaultParagraphFont"/>
    <w:link w:val="CommentText"/>
    <w:uiPriority w:val="99"/>
    <w:rsid w:val="006D3974"/>
    <w:rPr>
      <w:sz w:val="20"/>
      <w:szCs w:val="20"/>
    </w:rPr>
  </w:style>
  <w:style w:type="paragraph" w:styleId="CommentSubject">
    <w:name w:val="annotation subject"/>
    <w:basedOn w:val="CommentText"/>
    <w:next w:val="CommentText"/>
    <w:link w:val="CommentSubjectChar"/>
    <w:uiPriority w:val="99"/>
    <w:semiHidden/>
    <w:unhideWhenUsed/>
    <w:rsid w:val="006D3974"/>
    <w:rPr>
      <w:b/>
      <w:bCs/>
    </w:rPr>
  </w:style>
  <w:style w:type="character" w:customStyle="1" w:styleId="CommentSubjectChar">
    <w:name w:val="Comment Subject Char"/>
    <w:basedOn w:val="CommentTextChar"/>
    <w:link w:val="CommentSubject"/>
    <w:uiPriority w:val="99"/>
    <w:semiHidden/>
    <w:rsid w:val="006D39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842">
      <w:bodyDiv w:val="1"/>
      <w:marLeft w:val="0"/>
      <w:marRight w:val="0"/>
      <w:marTop w:val="0"/>
      <w:marBottom w:val="0"/>
      <w:divBdr>
        <w:top w:val="none" w:sz="0" w:space="0" w:color="auto"/>
        <w:left w:val="none" w:sz="0" w:space="0" w:color="auto"/>
        <w:bottom w:val="none" w:sz="0" w:space="0" w:color="auto"/>
        <w:right w:val="none" w:sz="0" w:space="0" w:color="auto"/>
      </w:divBdr>
    </w:div>
    <w:div w:id="74741635">
      <w:bodyDiv w:val="1"/>
      <w:marLeft w:val="0"/>
      <w:marRight w:val="0"/>
      <w:marTop w:val="0"/>
      <w:marBottom w:val="0"/>
      <w:divBdr>
        <w:top w:val="none" w:sz="0" w:space="0" w:color="auto"/>
        <w:left w:val="none" w:sz="0" w:space="0" w:color="auto"/>
        <w:bottom w:val="none" w:sz="0" w:space="0" w:color="auto"/>
        <w:right w:val="none" w:sz="0" w:space="0" w:color="auto"/>
      </w:divBdr>
    </w:div>
    <w:div w:id="182935481">
      <w:bodyDiv w:val="1"/>
      <w:marLeft w:val="0"/>
      <w:marRight w:val="0"/>
      <w:marTop w:val="0"/>
      <w:marBottom w:val="0"/>
      <w:divBdr>
        <w:top w:val="none" w:sz="0" w:space="0" w:color="auto"/>
        <w:left w:val="none" w:sz="0" w:space="0" w:color="auto"/>
        <w:bottom w:val="none" w:sz="0" w:space="0" w:color="auto"/>
        <w:right w:val="none" w:sz="0" w:space="0" w:color="auto"/>
      </w:divBdr>
    </w:div>
    <w:div w:id="445973838">
      <w:bodyDiv w:val="1"/>
      <w:marLeft w:val="0"/>
      <w:marRight w:val="0"/>
      <w:marTop w:val="0"/>
      <w:marBottom w:val="0"/>
      <w:divBdr>
        <w:top w:val="none" w:sz="0" w:space="0" w:color="auto"/>
        <w:left w:val="none" w:sz="0" w:space="0" w:color="auto"/>
        <w:bottom w:val="none" w:sz="0" w:space="0" w:color="auto"/>
        <w:right w:val="none" w:sz="0" w:space="0" w:color="auto"/>
      </w:divBdr>
    </w:div>
    <w:div w:id="615985481">
      <w:bodyDiv w:val="1"/>
      <w:marLeft w:val="0"/>
      <w:marRight w:val="0"/>
      <w:marTop w:val="0"/>
      <w:marBottom w:val="0"/>
      <w:divBdr>
        <w:top w:val="none" w:sz="0" w:space="0" w:color="auto"/>
        <w:left w:val="none" w:sz="0" w:space="0" w:color="auto"/>
        <w:bottom w:val="none" w:sz="0" w:space="0" w:color="auto"/>
        <w:right w:val="none" w:sz="0" w:space="0" w:color="auto"/>
      </w:divBdr>
    </w:div>
    <w:div w:id="727413681">
      <w:bodyDiv w:val="1"/>
      <w:marLeft w:val="0"/>
      <w:marRight w:val="0"/>
      <w:marTop w:val="0"/>
      <w:marBottom w:val="0"/>
      <w:divBdr>
        <w:top w:val="none" w:sz="0" w:space="0" w:color="auto"/>
        <w:left w:val="none" w:sz="0" w:space="0" w:color="auto"/>
        <w:bottom w:val="none" w:sz="0" w:space="0" w:color="auto"/>
        <w:right w:val="none" w:sz="0" w:space="0" w:color="auto"/>
      </w:divBdr>
    </w:div>
    <w:div w:id="1912619354">
      <w:bodyDiv w:val="1"/>
      <w:marLeft w:val="0"/>
      <w:marRight w:val="0"/>
      <w:marTop w:val="0"/>
      <w:marBottom w:val="0"/>
      <w:divBdr>
        <w:top w:val="none" w:sz="0" w:space="0" w:color="auto"/>
        <w:left w:val="none" w:sz="0" w:space="0" w:color="auto"/>
        <w:bottom w:val="none" w:sz="0" w:space="0" w:color="auto"/>
        <w:right w:val="none" w:sz="0" w:space="0" w:color="auto"/>
      </w:divBdr>
    </w:div>
    <w:div w:id="1951546507">
      <w:bodyDiv w:val="1"/>
      <w:marLeft w:val="0"/>
      <w:marRight w:val="0"/>
      <w:marTop w:val="0"/>
      <w:marBottom w:val="0"/>
      <w:divBdr>
        <w:top w:val="none" w:sz="0" w:space="0" w:color="auto"/>
        <w:left w:val="none" w:sz="0" w:space="0" w:color="auto"/>
        <w:bottom w:val="none" w:sz="0" w:space="0" w:color="auto"/>
        <w:right w:val="none" w:sz="0" w:space="0" w:color="auto"/>
      </w:divBdr>
    </w:div>
    <w:div w:id="2098362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bpb.nsw.gov.au/page/premises-standards"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stlii.edu.au/au/legis/nsw/consol_act/epaaa1979389/s4.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628FBB9353524CB663F619E9645E96" ma:contentTypeVersion="12" ma:contentTypeDescription="Create a new document." ma:contentTypeScope="" ma:versionID="64674512d85f7b6847e8bb89c8b3adbc">
  <xsd:schema xmlns:xsd="http://www.w3.org/2001/XMLSchema" xmlns:xs="http://www.w3.org/2001/XMLSchema" xmlns:p="http://schemas.microsoft.com/office/2006/metadata/properties" xmlns:ns2="67285e43-ed13-4525-96c4-710e4a4115c4" xmlns:ns3="541c626f-b29a-4234-9904-381e1e80d2b1" targetNamespace="http://schemas.microsoft.com/office/2006/metadata/properties" ma:root="true" ma:fieldsID="48e53e58e817157525eefde327f22e5e" ns2:_="" ns3:_="">
    <xsd:import namespace="67285e43-ed13-4525-96c4-710e4a4115c4"/>
    <xsd:import namespace="541c626f-b29a-4234-9904-381e1e80d2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85e43-ed13-4525-96c4-710e4a411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3f550d-a7d2-447a-9d7a-345c03fd7d4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c626f-b29a-4234-9904-381e1e80d2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47d8eb-5feb-429d-aaca-4f4c5b32b113}" ma:internalName="TaxCatchAll" ma:showField="CatchAllData" ma:web="541c626f-b29a-4234-9904-381e1e80d2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0A976-3924-4450-AF11-6E3F619B7B85}">
  <ds:schemaRefs>
    <ds:schemaRef ds:uri="http://schemas.microsoft.com/sharepoint/v3/contenttype/forms"/>
  </ds:schemaRefs>
</ds:datastoreItem>
</file>

<file path=customXml/itemProps2.xml><?xml version="1.0" encoding="utf-8"?>
<ds:datastoreItem xmlns:ds="http://schemas.openxmlformats.org/officeDocument/2006/customXml" ds:itemID="{D6522047-1670-4FAA-A9B0-E8BD46F43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85e43-ed13-4525-96c4-710e4a4115c4"/>
    <ds:schemaRef ds:uri="541c626f-b29a-4234-9904-381e1e80d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FF96E-1F95-4C6B-A127-2BFBF341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12365</Words>
  <Characters>70486</Characters>
  <Application>Microsoft Office Word</Application>
  <DocSecurity>4</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Trees</dc:creator>
  <cp:keywords/>
  <dc:description/>
  <cp:lastModifiedBy>Michael Stephens</cp:lastModifiedBy>
  <cp:revision>2</cp:revision>
  <cp:lastPrinted>2023-03-14T04:54:00Z</cp:lastPrinted>
  <dcterms:created xsi:type="dcterms:W3CDTF">2023-03-27T01:10:00Z</dcterms:created>
  <dcterms:modified xsi:type="dcterms:W3CDTF">2023-03-27T01:10:00Z</dcterms:modified>
</cp:coreProperties>
</file>